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Melbourne</w:t>
      </w:r>
    </w:p>
    <w:p>
      <w:pPr>
        <w:pStyle w:val="FirstParagraph"/>
      </w:pPr>
      <w:r>
        <w:t xml:space="preserve">Slide 1</w:t>
      </w:r>
    </w:p>
    <w:bookmarkStart w:id="20" w:name="introduction-to-the-seminar-series"/>
    <w:p>
      <w:pPr>
        <w:pStyle w:val="Heading2"/>
      </w:pPr>
      <w:r>
        <w:t xml:space="preserve">Introduction to the Seminar Series</w:t>
      </w:r>
    </w:p>
    <w:p>
      <w:pPr>
        <w:pStyle w:val="FirstParagraph"/>
      </w:pPr>
      <w:r>
        <w:t xml:space="preserve">Welcome to this comprehensive seminar presentation focused on the evolving role of the</w:t>
      </w:r>
      <w:r>
        <w:t xml:space="preserve"> </w:t>
      </w:r>
      <w:r>
        <w:rPr>
          <w:bCs/>
          <w:b/>
        </w:rPr>
        <w:t xml:space="preserve">Military Officer</w:t>
      </w:r>
      <w:r>
        <w:t xml:space="preserve"> </w:t>
      </w:r>
      <w:r>
        <w:t xml:space="preserve">within the contemporary defence landscape. This document serves as both a script and structural outline for presenters engaging with audiences in</w:t>
      </w:r>
      <w:r>
        <w:t xml:space="preserve"> </w:t>
      </w:r>
      <w:r>
        <w:rPr>
          <w:bCs/>
          <w:b/>
        </w:rPr>
        <w:t xml:space="preserve">Australia Melbourne</w:t>
      </w:r>
      <w:r>
        <w:t xml:space="preserve">.</w:t>
      </w:r>
    </w:p>
    <w:p>
      <w:pPr>
        <w:pStyle w:val="BodyText"/>
      </w:pPr>
      <w:r>
        <w:t xml:space="preserve">The purpose of this seminar is to dissect the multifaceted responsibilities, ethical frameworks, and strategic imperatives facing military leadership today. By focusing on</w:t>
      </w:r>
      <w:r>
        <w:t xml:space="preserve"> </w:t>
      </w:r>
      <w:r>
        <w:rPr>
          <w:bCs/>
          <w:b/>
        </w:rPr>
        <w:t xml:space="preserve">Australia Melbourne</w:t>
      </w:r>
      <w:r>
        <w:t xml:space="preserve">, we ground our theoretical discussions in the specific geographic, political, and social context of one of Australia’s most prominent cultural and defence hubs. The city itself acts as a microcosm for national defence priorities, balancing international alliances with regional stability.</w:t>
      </w:r>
    </w:p>
    <w:p>
      <w:pPr>
        <w:pStyle w:val="BodyText"/>
      </w:pPr>
      <w:r>
        <w:rPr>
          <w:bCs/>
          <w:b/>
        </w:rPr>
        <w:t xml:space="preserve">Key Objectives:</w:t>
      </w:r>
    </w:p>
    <w:p>
      <w:pPr>
        <w:numPr>
          <w:ilvl w:val="0"/>
          <w:numId w:val="1001"/>
        </w:numPr>
        <w:pStyle w:val="Compact"/>
      </w:pPr>
      <w:r>
        <w:t xml:space="preserve">Analyze the changing definition of military authority in the 21st century.</w:t>
      </w:r>
    </w:p>
    <w:p>
      <w:pPr>
        <w:numPr>
          <w:ilvl w:val="0"/>
          <w:numId w:val="1001"/>
        </w:numPr>
        <w:pStyle w:val="Compact"/>
      </w:pPr>
      <w:r>
        <w:t xml:space="preserve">Examine the specific operational and social challenges faced by officers stationed in</w:t>
      </w:r>
      <w:r>
        <w:t xml:space="preserve"> </w:t>
      </w:r>
      <w:r>
        <w:rPr>
          <w:bCs/>
          <w:b/>
        </w:rPr>
        <w:t xml:space="preserve">Australia Melbourne</w:t>
      </w:r>
      <w:r>
        <w:t xml:space="preserve">.</w:t>
      </w:r>
    </w:p>
    <w:p>
      <w:pPr>
        <w:numPr>
          <w:ilvl w:val="0"/>
          <w:numId w:val="1001"/>
        </w:numPr>
        <w:pStyle w:val="Compact"/>
      </w:pPr>
      <w:r>
        <w:t xml:space="preserve">Discuss ethical leadership and community engagement.</w:t>
      </w:r>
    </w:p>
    <w:p>
      <w:pPr>
        <w:pStyle w:val="FirstParagraph"/>
      </w:pPr>
      <w:r>
        <w:t xml:space="preserve">Seminar Presentation Slides: Focus on Military Officer roles in Australia Melbourne context.</w:t>
      </w:r>
    </w:p>
    <w:bookmarkEnd w:id="20"/>
    <w:p>
      <w:pPr>
        <w:pStyle w:val="BodyText"/>
      </w:pPr>
      <w:r>
        <w:t xml:space="preserve">Slide 2</w:t>
      </w:r>
    </w:p>
    <w:bookmarkStart w:id="21" w:name="X92aaf259c46ce0a1f662f318254f0aabd7697d0"/>
    <w:p>
      <w:pPr>
        <w:pStyle w:val="Heading2"/>
      </w:pPr>
      <w:r>
        <w:t xml:space="preserve">The Historical Evolution of the Military Officer</w:t>
      </w:r>
    </w:p>
    <w:p>
      <w:pPr>
        <w:pStyle w:val="FirstParagraph"/>
      </w:pPr>
      <w:r>
        <w:t xml:space="preserve">To understand the modern officer, we must first appreciate the historical trajectory. Traditionally, a</w:t>
      </w:r>
      <w:r>
        <w:t xml:space="preserve"> </w:t>
      </w:r>
      <w:r>
        <w:rPr>
          <w:bCs/>
          <w:b/>
        </w:rPr>
        <w:t xml:space="preserve">Military Officer</w:t>
      </w:r>
      <w:r>
        <w:t xml:space="preserve"> </w:t>
      </w:r>
      <w:r>
        <w:t xml:space="preserve">was defined by strict hierarchy, colonial lineage, and rigid command structures. However, in</w:t>
      </w:r>
      <w:r>
        <w:t xml:space="preserve"> </w:t>
      </w:r>
      <w:r>
        <w:rPr>
          <w:bCs/>
          <w:b/>
        </w:rPr>
        <w:t xml:space="preserve">Australia Melbourne</w:t>
      </w:r>
      <w:r>
        <w:t xml:space="preserve">, as in much of Western military tradition since World War II there has been a significant shift toward meritocracy and professionalization.</w:t>
      </w:r>
    </w:p>
    <w:p>
      <w:pPr>
        <w:pStyle w:val="BodyText"/>
      </w:pPr>
      <w:r>
        <w:t xml:space="preserve">The role has expanded beyond mere tactical command to include strategic diplomacy, humanitarian assistance, and complex joint operations. In the context of</w:t>
      </w:r>
      <w:r>
        <w:t xml:space="preserve"> </w:t>
      </w:r>
      <w:r>
        <w:rPr>
          <w:bCs/>
          <w:b/>
        </w:rPr>
        <w:t xml:space="preserve">Australia Melbourne</w:t>
      </w:r>
      <w:r>
        <w:t xml:space="preserve">, this evolution is particularly visible. As home to major defence establishments, including RAAF Base Williams (nearby) and significant Navy engagements at Port Philip Bay, the city provides a fertile ground for observing how historical traditions adapt to modern realities.</w:t>
      </w:r>
    </w:p>
    <w:p>
      <w:pPr>
        <w:pStyle w:val="BodyText"/>
      </w:pPr>
      <w:r>
        <w:t xml:space="preserve">The contemporary officer in</w:t>
      </w:r>
      <w:r>
        <w:t xml:space="preserve"> </w:t>
      </w:r>
      <w:r>
        <w:rPr>
          <w:bCs/>
          <w:b/>
        </w:rPr>
        <w:t xml:space="preserve">Australia Melbourne</w:t>
      </w:r>
      <w:r>
        <w:t xml:space="preserve"> </w:t>
      </w:r>
      <w:r>
        <w:t xml:space="preserve">is expected to be an adaptive leader capable of navigating cyber domains, space operations, and grey-zone conflicts, moving well beyond conventional kinetic warfare models.</w:t>
      </w:r>
    </w:p>
    <w:p>
      <w:pPr>
        <w:numPr>
          <w:ilvl w:val="0"/>
          <w:numId w:val="1002"/>
        </w:numPr>
        <w:pStyle w:val="Compact"/>
      </w:pPr>
      <w:r>
        <w:t xml:space="preserve">Movement from rigid hierarchy to networked command structures.</w:t>
      </w:r>
    </w:p>
    <w:p>
      <w:pPr>
        <w:numPr>
          <w:ilvl w:val="0"/>
          <w:numId w:val="1002"/>
        </w:numPr>
        <w:pStyle w:val="Compact"/>
      </w:pPr>
      <w:r>
        <w:t xml:space="preserve">Increase in joint-service interoperability requirements.</w:t>
      </w:r>
    </w:p>
    <w:p>
      <w:pPr>
        <w:numPr>
          <w:ilvl w:val="0"/>
          <w:numId w:val="1002"/>
        </w:numPr>
        <w:pStyle w:val="Compact"/>
      </w:pPr>
      <w:r>
        <w:t xml:space="preserve">The shift towards "effects-based" operations rather than attrition-based tactics.</w:t>
      </w:r>
    </w:p>
    <w:bookmarkEnd w:id="21"/>
    <w:p>
      <w:pPr>
        <w:pStyle w:val="FirstParagraph"/>
      </w:pPr>
      <w:r>
        <w:t xml:space="preserve">Slide 3</w:t>
      </w:r>
    </w:p>
    <w:bookmarkStart w:id="22" w:name="the-complex-operational-environment"/>
    <w:p>
      <w:pPr>
        <w:pStyle w:val="Heading2"/>
      </w:pPr>
      <w:r>
        <w:t xml:space="preserve">The Complex Operational Environment</w:t>
      </w:r>
    </w:p>
    <w:p>
      <w:pPr>
        <w:pStyle w:val="FirstParagraph"/>
      </w:pPr>
      <w:r>
        <w:t xml:space="preserve">The modern battlefield is not confined to traditional front lines. For the</w:t>
      </w:r>
      <w:r>
        <w:t xml:space="preserve"> </w:t>
      </w:r>
      <w:r>
        <w:rPr>
          <w:bCs/>
          <w:b/>
        </w:rPr>
        <w:t xml:space="preserve">Military Officer</w:t>
      </w:r>
      <w:r>
        <w:t xml:space="preserve">, the environment is increasingly multi-domain, encompassing land, sea, air, space, and cyberspace. In</w:t>
      </w:r>
      <w:r>
        <w:t xml:space="preserve"> </w:t>
      </w:r>
      <w:r>
        <w:rPr>
          <w:bCs/>
          <w:b/>
        </w:rPr>
        <w:t xml:space="preserve">Australia Melbourne</w:t>
      </w:r>
      <w:r>
        <w:t xml:space="preserve">, this complexity is reflected in the city's role as a key logistical and communication hub for defence operations across the Indo-Pacific region.</w:t>
      </w:r>
    </w:p>
    <w:p>
      <w:pPr>
        <w:pStyle w:val="BodyText"/>
      </w:pPr>
      <w:r>
        <w:t xml:space="preserve">Officers must possess technical proficiency alongside physical fitness. They are required to manage complex data sets, coordinate with allied forces from diverse nations often gathered within</w:t>
      </w:r>
      <w:r>
        <w:t xml:space="preserve"> </w:t>
      </w:r>
      <w:r>
        <w:rPr>
          <w:bCs/>
          <w:b/>
        </w:rPr>
        <w:t xml:space="preserve">Australia Melbourne</w:t>
      </w:r>
      <w:r>
        <w:t xml:space="preserve">'s diplomatic and defence sectors, and make rapid decisions under uncertainty. The sheer pace of technological change demands that officers remain lifelong learners.</w:t>
      </w:r>
    </w:p>
    <w:p>
      <w:pPr>
        <w:pStyle w:val="BodyText"/>
      </w:pPr>
      <w:r>
        <w:rPr>
          <w:bCs/>
          <w:b/>
        </w:rPr>
        <w:t xml:space="preserve">Challenges in the Indo-Pacific Context:</w:t>
      </w:r>
    </w:p>
    <w:p>
      <w:pPr>
        <w:numPr>
          <w:ilvl w:val="0"/>
          <w:numId w:val="1003"/>
        </w:numPr>
        <w:pStyle w:val="Compact"/>
      </w:pPr>
      <w:r>
        <w:t xml:space="preserve">Navigating sovereign airspace and maritime boundaries with increasing frequency.</w:t>
      </w:r>
    </w:p>
    <w:p>
      <w:pPr>
        <w:numPr>
          <w:ilvl w:val="0"/>
          <w:numId w:val="1003"/>
        </w:numPr>
        <w:pStyle w:val="Compact"/>
      </w:pPr>
      <w:r>
        <w:t xml:space="preserve">Cybersecurity threats targeting national infrastructure, many of which are located in major hubs like</w:t>
      </w:r>
      <w:r>
        <w:t xml:space="preserve"> </w:t>
      </w:r>
      <w:r>
        <w:rPr>
          <w:bCs/>
          <w:b/>
        </w:rPr>
        <w:t xml:space="preserve">Australia Melbourne</w:t>
      </w:r>
      <w:r>
        <w:t xml:space="preserve">.</w:t>
      </w:r>
    </w:p>
    <w:p>
      <w:pPr>
        <w:numPr>
          <w:ilvl w:val="0"/>
          <w:numId w:val="1003"/>
        </w:numPr>
        <w:pStyle w:val="Compact"/>
      </w:pPr>
      <w:r>
        <w:t xml:space="preserve">Information warfare and the management of public perception through digital media.</w:t>
      </w:r>
    </w:p>
    <w:bookmarkEnd w:id="22"/>
    <w:p>
      <w:pPr>
        <w:pStyle w:val="FirstParagraph"/>
      </w:pPr>
      <w:r>
        <w:t xml:space="preserve">Slide 4</w:t>
      </w:r>
    </w:p>
    <w:bookmarkStart w:id="23" w:name="Xc9b37a021239de7e04244ff9250f19bdc335564"/>
    <w:p>
      <w:pPr>
        <w:pStyle w:val="Heading2"/>
      </w:pPr>
      <w:r>
        <w:t xml:space="preserve">Ethical Leadership in High-Stakes Scenarios</w:t>
      </w:r>
    </w:p>
    <w:p>
      <w:pPr>
        <w:pStyle w:val="FirstParagraph"/>
      </w:pPr>
      <w:r>
        <w:t xml:space="preserve">The core of the</w:t>
      </w:r>
      <w:r>
        <w:t xml:space="preserve"> </w:t>
      </w:r>
      <w:r>
        <w:rPr>
          <w:bCs/>
          <w:b/>
        </w:rPr>
        <w:t xml:space="preserve">Military Officer</w:t>
      </w:r>
      <w:r>
        <w:t xml:space="preserve">'s identity rests on ethical leadership. In</w:t>
      </w:r>
      <w:r>
        <w:t xml:space="preserve"> </w:t>
      </w:r>
      <w:r>
        <w:rPr>
          <w:bCs/>
          <w:b/>
        </w:rPr>
        <w:t xml:space="preserve">Australia Melbourne</w:t>
      </w:r>
      <w:r>
        <w:t xml:space="preserve">, where defence forces are highly visible to the civilian population, maintaining public trust is paramount. Officers are often the face of the military during domestic emergencies, such as bushfires or floods, requiring them to balance military protocol with humanitarian compassion.</w:t>
      </w:r>
    </w:p>
    <w:p>
      <w:pPr>
        <w:pStyle w:val="BodyText"/>
      </w:pPr>
      <w:r>
        <w:t xml:space="preserve">Ethical decision-making in war zones remains a critical component of training. However, for officers based in</w:t>
      </w:r>
      <w:r>
        <w:t xml:space="preserve"> </w:t>
      </w:r>
      <w:r>
        <w:rPr>
          <w:bCs/>
          <w:b/>
        </w:rPr>
        <w:t xml:space="preserve">Australia Melbourne</w:t>
      </w:r>
      <w:r>
        <w:t xml:space="preserve">, ethics also extends to community relations and adherence to international law during overseas deployments. The concept of "military professionalism" dictates that authority is derived not just from rank, but from moral integrity and competence.</w:t>
      </w:r>
    </w:p>
    <w:p>
      <w:pPr>
        <w:pStyle w:val="BodyText"/>
      </w:pPr>
      <w:r>
        <w:rPr>
          <w:bCs/>
          <w:b/>
        </w:rPr>
        <w:t xml:space="preserve">Core Ethical Pillars:</w:t>
      </w:r>
    </w:p>
    <w:p>
      <w:pPr>
        <w:numPr>
          <w:ilvl w:val="0"/>
          <w:numId w:val="1004"/>
        </w:numPr>
        <w:pStyle w:val="Compact"/>
      </w:pPr>
      <w:r>
        <w:t xml:space="preserve">Honour and integrity in personal conduct.</w:t>
      </w:r>
    </w:p>
    <w:p>
      <w:pPr>
        <w:numPr>
          <w:ilvl w:val="0"/>
          <w:numId w:val="1004"/>
        </w:numPr>
        <w:pStyle w:val="Compact"/>
      </w:pPr>
      <w:r>
        <w:t xml:space="preserve">Military duty as a commitment to the nation above self-interest.</w:t>
      </w:r>
    </w:p>
    <w:p>
      <w:pPr>
        <w:numPr>
          <w:ilvl w:val="0"/>
          <w:numId w:val="1004"/>
        </w:numPr>
        <w:pStyle w:val="Compact"/>
      </w:pPr>
      <w:r>
        <w:t xml:space="preserve">The protection of civilians, even in asymmetric warfare environments.</w:t>
      </w:r>
    </w:p>
    <w:bookmarkEnd w:id="23"/>
    <w:p>
      <w:pPr>
        <w:pStyle w:val="FirstParagraph"/>
      </w:pPr>
      <w:r>
        <w:t xml:space="preserve">Slide 5</w:t>
      </w:r>
    </w:p>
    <w:bookmarkStart w:id="24" w:name="Xf1f0c56dde177246bd9714f6271392bda70ea86"/>
    <w:p>
      <w:pPr>
        <w:pStyle w:val="Heading2"/>
      </w:pPr>
      <w:r>
        <w:t xml:space="preserve">Aid to the Civilian Authority: Domestic Operations</w:t>
      </w:r>
    </w:p>
    <w:p>
      <w:pPr>
        <w:pStyle w:val="FirstParagraph"/>
      </w:pPr>
      <w:r>
        <w:t xml:space="preserve">A significant and growing aspect of the modern</w:t>
      </w:r>
      <w:r>
        <w:t xml:space="preserve"> </w:t>
      </w:r>
      <w:r>
        <w:rPr>
          <w:bCs/>
          <w:b/>
        </w:rPr>
        <w:t xml:space="preserve">Military Officer</w:t>
      </w:r>
      <w:r>
        <w:t xml:space="preserve">'s role involves domestic support. In</w:t>
      </w:r>
      <w:r>
        <w:t xml:space="preserve"> </w:t>
      </w:r>
      <w:r>
        <w:rPr>
          <w:bCs/>
          <w:b/>
        </w:rPr>
        <w:t xml:space="preserve">Australia Melbourne</w:t>
      </w:r>
      <w:r>
        <w:t xml:space="preserve">, the presence of military assets during natural disasters is a common occurrence, from bushfires in Victoria to flood responses across state borders.</w:t>
      </w:r>
    </w:p>
    <w:p>
      <w:pPr>
        <w:pStyle w:val="BodyText"/>
      </w:pPr>
      <w:r>
        <w:t xml:space="preserve">This requires officers to operate under different legal frameworks than combat zones, often interacting directly with emergency services and citizens. The ability to command large-scale logistical operations—moving supplies, people, and equipment—is crucial. It demonstrates the versatility of the</w:t>
      </w:r>
      <w:r>
        <w:t xml:space="preserve"> </w:t>
      </w:r>
      <w:r>
        <w:rPr>
          <w:bCs/>
          <w:b/>
        </w:rPr>
        <w:t xml:space="preserve">Military Officer</w:t>
      </w:r>
      <w:r>
        <w:t xml:space="preserve"> </w:t>
      </w:r>
      <w:r>
        <w:t xml:space="preserve">in maintaining national resilience.</w:t>
      </w:r>
    </w:p>
    <w:p>
      <w:pPr>
        <w:pStyle w:val="BodyText"/>
      </w:pPr>
      <w:r>
        <w:rPr>
          <w:bCs/>
          <w:b/>
        </w:rPr>
        <w:t xml:space="preserve">Operational Capabilities in Domestic Scenes:</w:t>
      </w:r>
    </w:p>
    <w:p>
      <w:pPr>
        <w:numPr>
          <w:ilvl w:val="0"/>
          <w:numId w:val="1005"/>
        </w:numPr>
        <w:pStyle w:val="Compact"/>
      </w:pPr>
      <w:r>
        <w:t xml:space="preserve">Rapid deployment of engineering units for infrastructure repair.</w:t>
      </w:r>
    </w:p>
    <w:p>
      <w:pPr>
        <w:numPr>
          <w:ilvl w:val="0"/>
          <w:numId w:val="1005"/>
        </w:numPr>
        <w:pStyle w:val="Compact"/>
      </w:pPr>
      <w:r>
        <w:t xml:space="preserve">Air transport support via helicopters and fixed-wing aircraft operating out of local bases near</w:t>
      </w:r>
      <w:r>
        <w:t xml:space="preserve"> </w:t>
      </w:r>
      <w:r>
        <w:rPr>
          <w:bCs/>
          <w:b/>
        </w:rPr>
        <w:t xml:space="preserve">Australia Melbourne</w:t>
      </w:r>
      <w:r>
        <w:t xml:space="preserve">.</w:t>
      </w:r>
    </w:p>
    <w:p>
      <w:pPr>
        <w:numPr>
          <w:ilvl w:val="0"/>
          <w:numId w:val="1005"/>
        </w:numPr>
        <w:pStyle w:val="Compact"/>
      </w:pPr>
      <w:r>
        <w:t xml:space="preserve">Crowd control and security provision during major public events or crises, ensuring the safety of civilians while respecting civil liberties.</w:t>
      </w:r>
    </w:p>
    <w:bookmarkEnd w:id="24"/>
    <w:p>
      <w:pPr>
        <w:pStyle w:val="FirstParagraph"/>
      </w:pPr>
      <w:r>
        <w:t xml:space="preserve">Slide 6</w:t>
      </w:r>
    </w:p>
    <w:bookmarkStart w:id="25" w:name="bridging-the-civil-military-divide"/>
    <w:p>
      <w:pPr>
        <w:pStyle w:val="Heading2"/>
      </w:pPr>
      <w:r>
        <w:t xml:space="preserve">Bridging the Civil-Military Divide</w:t>
      </w:r>
    </w:p>
    <w:p>
      <w:pPr>
        <w:pStyle w:val="FirstParagraph"/>
      </w:pPr>
      <w:r>
        <w:t xml:space="preserve">In a democratic society like Australia, the relationship between the military and the public is vital. The</w:t>
      </w:r>
      <w:r>
        <w:t xml:space="preserve"> </w:t>
      </w:r>
      <w:r>
        <w:rPr>
          <w:bCs/>
          <w:b/>
        </w:rPr>
        <w:t xml:space="preserve">Military Officer</w:t>
      </w:r>
      <w:r>
        <w:t xml:space="preserve"> </w:t>
      </w:r>
      <w:r>
        <w:t xml:space="preserve">serves as a bridge, communicating strategic intent and reassuring citizens about national security. In</w:t>
      </w:r>
      <w:r>
        <w:t xml:space="preserve"> </w:t>
      </w:r>
      <w:r>
        <w:rPr>
          <w:bCs/>
          <w:b/>
        </w:rPr>
        <w:t xml:space="preserve">Australia Melbourne</w:t>
      </w:r>
      <w:r>
        <w:t xml:space="preserve">, this engagement is heightened due to the city's large population and media presence.</w:t>
      </w:r>
    </w:p>
    <w:p>
      <w:pPr>
        <w:pStyle w:val="BodyText"/>
      </w:pPr>
      <w:r>
        <w:t xml:space="preserve">Officers must be skilled communicators, capable of explaining complex defence issues to non-expert audiences. Public perception influences recruitment, funding, and political support for defence initiatives. Therefore, community engagement is not merely a public relations exercise but a strategic necessity.</w:t>
      </w:r>
    </w:p>
    <w:p>
      <w:pPr>
        <w:pStyle w:val="BodyText"/>
      </w:pPr>
      <w:r>
        <w:rPr>
          <w:bCs/>
          <w:b/>
        </w:rPr>
        <w:t xml:space="preserve">Strategies for Engagement:</w:t>
      </w:r>
    </w:p>
    <w:p>
      <w:pPr>
        <w:numPr>
          <w:ilvl w:val="0"/>
          <w:numId w:val="1006"/>
        </w:numPr>
        <w:pStyle w:val="Compact"/>
      </w:pPr>
      <w:r>
        <w:t xml:space="preserve">Participating in local educational programs to inspire future officers.</w:t>
      </w:r>
    </w:p>
    <w:p>
      <w:pPr>
        <w:numPr>
          <w:ilvl w:val="0"/>
          <w:numId w:val="1006"/>
        </w:numPr>
        <w:pStyle w:val="Compact"/>
      </w:pPr>
      <w:r>
        <w:t xml:space="preserve">Maintaining transparent communication channels with</w:t>
      </w:r>
      <w:r>
        <w:t xml:space="preserve"> </w:t>
      </w:r>
      <w:r>
        <w:rPr>
          <w:bCs/>
          <w:b/>
        </w:rPr>
        <w:t xml:space="preserve">Australia Melbourne</w:t>
      </w:r>
      <w:r>
        <w:t xml:space="preserve">'s local government bodies.</w:t>
      </w:r>
    </w:p>
    <w:p>
      <w:pPr>
        <w:numPr>
          <w:ilvl w:val="0"/>
          <w:numId w:val="1006"/>
        </w:numPr>
        <w:pStyle w:val="Compact"/>
      </w:pPr>
      <w:r>
        <w:t xml:space="preserve">Showcasing military contributions to regional stability and humanitarian aid to foster goodwill.</w:t>
      </w:r>
    </w:p>
    <w:bookmarkEnd w:id="25"/>
    <w:p>
      <w:pPr>
        <w:pStyle w:val="FirstParagraph"/>
      </w:pPr>
      <w:r>
        <w:t xml:space="preserve">Slide 7</w:t>
      </w:r>
    </w:p>
    <w:bookmarkStart w:id="26" w:name="the-digital-transformation-of-command"/>
    <w:p>
      <w:pPr>
        <w:pStyle w:val="Heading2"/>
      </w:pPr>
      <w:r>
        <w:t xml:space="preserve">The Digital Transformation of Command</w:t>
      </w:r>
    </w:p>
    <w:p>
      <w:pPr>
        <w:pStyle w:val="FirstParagraph"/>
      </w:pPr>
      <w:r>
        <w:t xml:space="preserve">The future of the</w:t>
      </w:r>
      <w:r>
        <w:t xml:space="preserve"> </w:t>
      </w:r>
      <w:r>
        <w:rPr>
          <w:bCs/>
          <w:b/>
        </w:rPr>
        <w:t xml:space="preserve">Military Officer</w:t>
      </w:r>
      <w:r>
        <w:t xml:space="preserve"> </w:t>
      </w:r>
      <w:r>
        <w:t xml:space="preserve">is deeply intertwined with technology. Artificial Intelligence, autonomous systems, and big data analytics are reshaping command and control. In</w:t>
      </w:r>
      <w:r>
        <w:t xml:space="preserve"> </w:t>
      </w:r>
      <w:r>
        <w:rPr>
          <w:bCs/>
          <w:b/>
        </w:rPr>
        <w:t xml:space="preserve">Australia Melbourne</w:t>
      </w:r>
      <w:r>
        <w:t xml:space="preserve">, defence research institutions and private sector partnerships are driving these innovations.</w:t>
      </w:r>
    </w:p>
    <w:p>
      <w:pPr>
        <w:pStyle w:val="BodyText"/>
      </w:pPr>
      <w:r>
        <w:rPr>
          <w:bCs/>
          <w:b/>
        </w:rPr>
        <w:t xml:space="preserve">Tech Trends Affecting Leadership:</w:t>
      </w:r>
    </w:p>
    <w:p>
      <w:pPr>
        <w:numPr>
          <w:ilvl w:val="0"/>
          <w:numId w:val="1007"/>
        </w:numPr>
        <w:pStyle w:val="Compact"/>
      </w:pPr>
      <w:r>
        <w:t xml:space="preserve">Use of AI for predictive logistics and maintenance in</w:t>
      </w:r>
      <w:r>
        <w:t xml:space="preserve"> </w:t>
      </w:r>
      <w:r>
        <w:rPr>
          <w:bCs/>
          <w:b/>
        </w:rPr>
        <w:t xml:space="preserve">Australia Melbourne</w:t>
      </w:r>
      <w:r>
        <w:t xml:space="preserve">'s depots.</w:t>
      </w:r>
    </w:p>
    <w:p>
      <w:pPr>
        <w:numPr>
          <w:ilvl w:val="0"/>
          <w:numId w:val="1007"/>
        </w:numPr>
        <w:pStyle w:val="Compact"/>
      </w:pPr>
      <w:r>
        <w:t xml:space="preserve">Cyber defence operations protecting critical national infrastructure.</w:t>
      </w:r>
    </w:p>
    <w:p>
      <w:pPr>
        <w:numPr>
          <w:ilvl w:val="0"/>
          <w:numId w:val="1007"/>
        </w:numPr>
        <w:pStyle w:val="Compact"/>
      </w:pPr>
      <w:r>
        <w:t xml:space="preserve">Simulation-based training allowing officers to practice complex scenarios before real-world deployment.</w:t>
      </w:r>
    </w:p>
    <w:bookmarkEnd w:id="26"/>
    <w:p>
      <w:pPr>
        <w:pStyle w:val="FirstParagraph"/>
      </w:pPr>
      <w:r>
        <w:t xml:space="preserve">Slide 8</w:t>
      </w:r>
    </w:p>
    <w:bookmarkStart w:id="27" w:name="conclusion-the-indispensable-officer"/>
    <w:p>
      <w:pPr>
        <w:pStyle w:val="Heading2"/>
      </w:pPr>
      <w:r>
        <w:t xml:space="preserve">Conclusion: The Indispensable Officer</w:t>
      </w:r>
    </w:p>
    <w:p>
      <w:pPr>
        <w:pStyle w:val="FirstParagraph"/>
      </w:pPr>
      <w:r>
        <w:t xml:space="preserve">In conclusion, the role of the</w:t>
      </w:r>
      <w:r>
        <w:t xml:space="preserve"> </w:t>
      </w:r>
      <w:r>
        <w:rPr>
          <w:bCs/>
          <w:b/>
        </w:rPr>
        <w:t xml:space="preserve">Military Officer</w:t>
      </w:r>
      <w:r>
        <w:t xml:space="preserve"> </w:t>
      </w:r>
      <w:r>
        <w:t xml:space="preserve">in contemporary Australia is far more complex than historical precedents suggest. It requires a blend of traditional courage, modern technical literacy, and profound ethical grounding. Specifically within</w:t>
      </w:r>
      <w:r>
        <w:t xml:space="preserve"> </w:t>
      </w:r>
      <w:r>
        <w:rPr>
          <w:bCs/>
          <w:b/>
        </w:rPr>
        <w:t xml:space="preserve">Australia Melbourne</w:t>
      </w:r>
      <w:r>
        <w:t xml:space="preserve">, these officers play a critical role in national security, disaster response, and international diplomacy.</w:t>
      </w:r>
    </w:p>
    <w:p>
      <w:pPr>
        <w:pStyle w:val="BodyText"/>
      </w:pPr>
      <w:r>
        <w:t xml:space="preserve">The seminar has highlighted that being an officer today means being an adaptive leader in a volatile world. As we look to the future, the demand for skilled leaders who can operate seamlessly across domestic and international stages will only increase. The</w:t>
      </w:r>
      <w:r>
        <w:t xml:space="preserve"> </w:t>
      </w:r>
      <w:r>
        <w:rPr>
          <w:bCs/>
          <w:b/>
        </w:rPr>
        <w:t xml:space="preserve">Military Officer</w:t>
      </w:r>
      <w:r>
        <w:t xml:space="preserve"> </w:t>
      </w:r>
      <w:r>
        <w:t xml:space="preserve">remains the cornerstone of national defence, ensuring stability and peace for all Australians.</w:t>
      </w:r>
    </w:p>
    <w:p>
      <w:pPr>
        <w:pStyle w:val="BodyText"/>
      </w:pPr>
      <w:r>
        <w:rPr>
          <w:bCs/>
          <w:b/>
        </w:rPr>
        <w:t xml:space="preserve">Final Thoughts:</w:t>
      </w:r>
    </w:p>
    <w:p>
      <w:pPr>
        <w:numPr>
          <w:ilvl w:val="0"/>
          <w:numId w:val="1008"/>
        </w:numPr>
        <w:pStyle w:val="Compact"/>
      </w:pPr>
      <w:r>
        <w:t xml:space="preserve">The officer is a guardian of democratic values.</w:t>
      </w:r>
    </w:p>
    <w:p>
      <w:pPr>
        <w:numPr>
          <w:ilvl w:val="0"/>
          <w:numId w:val="1008"/>
        </w:numPr>
        <w:pStyle w:val="Compact"/>
      </w:pPr>
      <w:r>
        <w:t xml:space="preserve">Tech-savvy leadership is non-negotiable in</w:t>
      </w:r>
      <w:r>
        <w:t xml:space="preserve"> </w:t>
      </w:r>
      <w:r>
        <w:rPr>
          <w:bCs/>
          <w:b/>
        </w:rPr>
        <w:t xml:space="preserve">Australia Melbourne</w:t>
      </w:r>
      <w:r>
        <w:t xml:space="preserve">'s modern defence sector.</w:t>
      </w:r>
    </w:p>
    <w:p>
      <w:pPr>
        <w:numPr>
          <w:ilvl w:val="0"/>
          <w:numId w:val="1008"/>
        </w:numPr>
        <w:pStyle w:val="Compact"/>
      </w:pPr>
      <w:r>
        <w:t xml:space="preserve">Sustained community trust is essential for operational success.</w:t>
      </w:r>
    </w:p>
    <w:p>
      <w:pPr>
        <w:pStyle w:val="FirstParagraph"/>
      </w:pPr>
      <w:r>
        <w:t xml:space="preserve">Thank you for your attention. The floor is now open for questions regarding the Military Officer's role in Australia Melbourne.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Australia Melbourne</dc:title>
  <dc:creator/>
  <dc:language>en</dc:language>
  <cp:keywords/>
  <dcterms:created xsi:type="dcterms:W3CDTF">2026-07-29T21:53:02Z</dcterms:created>
  <dcterms:modified xsi:type="dcterms:W3CDTF">2026-07-29T21:53:02Z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