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5228ccac05442aa2c1a136a71e9130e4452c145"/>
    <w:p>
      <w:pPr>
        <w:pStyle w:val="Heading2"/>
      </w:pPr>
      <w:r>
        <w:t xml:space="preserve">The Modern Military Officer: Leadership, Ethics, and Strategic Agility in Canada Vancouver</w:t>
      </w:r>
    </w:p>
    <w:p>
      <w:pPr>
        <w:pStyle w:val="FirstParagraph"/>
      </w:pPr>
      <w:r>
        <w:rPr>
          <w:bCs/>
          <w:b/>
        </w:rPr>
        <w:t xml:space="preserve">Presentation Overview:</w:t>
      </w:r>
    </w:p>
    <w:p>
      <w:pPr>
        <w:pStyle w:val="BodyText"/>
      </w:pPr>
      <w:r>
        <w:t xml:space="preserve">This comprehensive seminar is designed to provide a deep dive into the contemporary role of the Military Officer within the Canadian Armed Forces (CAF), with a specific geographic and strategic focus on Canada Vancouver. As one of the most diverse and strategically vital cities in North America, Canada Vancouver serves as a critical hub for maritime security, international trade, and multicultural engagement. This presentation explores how officers stationed here must navigate complex geopolitical landscapes while upholding the highest standards of military professionalism.</w:t>
      </w:r>
    </w:p>
    <w:p>
      <w:pPr>
        <w:pStyle w:val="BodyText"/>
      </w:pPr>
      <w:r>
        <w:rPr>
          <w:bCs/>
          <w:b/>
        </w:rPr>
        <w:t xml:space="preserve">Target Audience:</w:t>
      </w:r>
    </w:p>
    <w:p>
      <w:pPr>
        <w:numPr>
          <w:ilvl w:val="0"/>
          <w:numId w:val="1001"/>
        </w:numPr>
        <w:pStyle w:val="Compact"/>
      </w:pPr>
      <w:r>
        <w:t xml:space="preserve">Military Officer Cadets and Junior Officers</w:t>
      </w:r>
    </w:p>
    <w:p>
      <w:pPr>
        <w:numPr>
          <w:ilvl w:val="0"/>
          <w:numId w:val="1001"/>
        </w:numPr>
        <w:pStyle w:val="Compact"/>
      </w:pPr>
      <w:r>
        <w:t xml:space="preserve">Civilian Defense Analysts based in Canada Vancouver</w:t>
      </w:r>
    </w:p>
    <w:p>
      <w:pPr>
        <w:numPr>
          <w:ilvl w:val="0"/>
          <w:numId w:val="1001"/>
        </w:numPr>
        <w:pStyle w:val="Compact"/>
      </w:pPr>
      <w:r>
        <w:t xml:space="preserve">Policymakers involved in Pacific Rim defense strategies</w:t>
      </w:r>
    </w:p>
    <w:bookmarkEnd w:id="20"/>
    <w:bookmarkEnd w:id="21"/>
    <w:bookmarkStart w:id="23" w:name="X9ac69044fb1eb53cf62b3714af2133b9b1d26c1"/>
    <w:p>
      <w:pPr>
        <w:pStyle w:val="Heading2"/>
      </w:pPr>
      <w:r>
        <w:t xml:space="preserve">I. Introduction: The Strategic Context of Canada Vancouver</w:t>
      </w:r>
    </w:p>
    <w:p>
      <w:pPr>
        <w:pStyle w:val="FirstParagraph"/>
      </w:pPr>
      <w:r>
        <w:t xml:space="preserve">To understand the duties of a Military Officer today, one must first understand the environment in which they operate. Canada Vancouver is not merely a local command center; it is a gateway to the Pacific Rim. The presence of CFB Esquimalt (nearby) and various naval reserve units within Canada Vancouver necessitates an officer corps that is adaptable, technologically proficient, and culturally aware.</w:t>
      </w:r>
    </w:p>
    <w:bookmarkStart w:id="22" w:name="key-strategic-factors"/>
    <w:p>
      <w:pPr>
        <w:pStyle w:val="Heading3"/>
      </w:pPr>
      <w:r>
        <w:t xml:space="preserve">Key Strategic Factors:</w:t>
      </w:r>
    </w:p>
    <w:p>
      <w:pPr>
        <w:numPr>
          <w:ilvl w:val="0"/>
          <w:numId w:val="1002"/>
        </w:numPr>
        <w:pStyle w:val="Compact"/>
      </w:pPr>
      <w:r>
        <w:rPr>
          <w:bCs/>
          <w:b/>
        </w:rPr>
        <w:t xml:space="preserve">Maritime Domain Awareness:</w:t>
      </w:r>
    </w:p>
    <w:p>
      <w:pPr>
        <w:numPr>
          <w:ilvl w:val="0"/>
          <w:numId w:val="1002"/>
        </w:numPr>
        <w:pStyle w:val="Compact"/>
      </w:pPr>
      <w:r>
        <w:rPr>
          <w:bCs/>
          <w:b/>
        </w:rPr>
        <w:t xml:space="preserve">Allied Cooperation:</w:t>
      </w:r>
    </w:p>
    <w:p>
      <w:pPr>
        <w:numPr>
          <w:ilvl w:val="0"/>
          <w:numId w:val="1000"/>
        </w:numPr>
        <w:pStyle w:val="Compact"/>
      </w:pPr>
      <w:r>
        <w:t xml:space="preserve">Canada Vancouver hosts significant diplomatic and military exchanges with United States Pacific Fleet counterparts and other Five Eyes allies. The Military Officer acts as a liaison, fostering trust and interoperability.</w:t>
      </w:r>
    </w:p>
    <w:bookmarkEnd w:id="22"/>
    <w:bookmarkEnd w:id="23"/>
    <w:bookmarkStart w:id="27" w:name="X991e491005d35fe72d8b6b0435d72897c6ad45e"/>
    <w:p>
      <w:pPr>
        <w:pStyle w:val="Heading2"/>
      </w:pPr>
      <w:r>
        <w:t xml:space="preserve">II. The Core Competencies of the Modern Military Officer</w:t>
      </w:r>
    </w:p>
    <w:p>
      <w:pPr>
        <w:pStyle w:val="FirstParagraph"/>
      </w:pPr>
      <w:r>
        <w:t xml:space="preserve">The definition of a successful Military Officer has evolved beyond tactical prowess. In the context of Canada Vancouver, where rapid decision-making affects international relations, several core competencies are paramount.</w:t>
      </w:r>
    </w:p>
    <w:bookmarkStart w:id="24" w:name="ethical-leadership"/>
    <w:p>
      <w:pPr>
        <w:pStyle w:val="Heading3"/>
      </w:pPr>
      <w:r>
        <w:t xml:space="preserve">1. Ethical Leadership</w:t>
      </w:r>
    </w:p>
    <w:p>
      <w:pPr>
        <w:pStyle w:val="FirstParagraph"/>
      </w:pPr>
      <w:r>
        <w:t xml:space="preserve">The CAF is built on values of loyalty, duty, and integrity. In a diverse city like Canada Vancouver, officers must demonstrate cultural sensitivity and inclusivity. This involves leading personnel from varied backgrounds with respect and ensuring that military operations align with Canadian human rights standards.</w:t>
      </w:r>
    </w:p>
    <w:bookmarkEnd w:id="24"/>
    <w:bookmarkStart w:id="25" w:name="technological-acumen"/>
    <w:p>
      <w:pPr>
        <w:pStyle w:val="Heading3"/>
      </w:pPr>
      <w:r>
        <w:t xml:space="preserve">2. Technological Acumen</w:t>
      </w:r>
    </w:p>
    <w:p>
      <w:pPr>
        <w:pStyle w:val="FirstParagraph"/>
      </w:pPr>
      <w:r>
        <w:t xml:space="preserve">Nearly all modern military operations rely on advanced technology. Officers in Canada Vancouver must be proficient in cyber-defense protocols, satellite communication systems, and data analysis tools. Understanding the digital battlefield is as critical as understanding physical terrain.</w:t>
      </w:r>
    </w:p>
    <w:bookmarkEnd w:id="25"/>
    <w:bookmarkStart w:id="26" w:name="adaptive-critical-thinking"/>
    <w:p>
      <w:pPr>
        <w:pStyle w:val="Heading3"/>
      </w:pPr>
      <w:r>
        <w:t xml:space="preserve">3. Adaptive Critical Thinking</w:t>
      </w:r>
    </w:p>
    <w:p>
      <w:pPr>
        <w:pStyle w:val="FirstParagraph"/>
      </w:pPr>
      <w:r>
        <w:t xml:space="preserve">Crisis situations do not follow a script. Whether responding to natural disasters common in the Pacific Northwest or managing sudden geopolitical tensions, the Military Officer must think critically under pressure, synthesizing information from multiple sources to make sound decisions.</w:t>
      </w:r>
    </w:p>
    <w:bookmarkEnd w:id="26"/>
    <w:bookmarkEnd w:id="27"/>
    <w:bookmarkStart w:id="30" w:name="X8336200bd08c7ee1e9a40e1cfd647b4908a1cdc"/>
    <w:p>
      <w:pPr>
        <w:pStyle w:val="Heading2"/>
      </w:pPr>
      <w:r>
        <w:t xml:space="preserve">III. Civil-Military Relations in Canada Vancouver</w:t>
      </w:r>
    </w:p>
    <w:p>
      <w:pPr>
        <w:pStyle w:val="FirstParagraph"/>
      </w:pPr>
      <w:r>
        <w:t xml:space="preserve">A unique aspect of serving as a Military Officer in a major urban center like Canada Vancouver is the constant interaction with the civilian population. The CAF strives to maintain strong civil-military relations, recognizing that public support is essential for national defense.</w:t>
      </w:r>
    </w:p>
    <w:bookmarkStart w:id="28" w:name="community-engagement"/>
    <w:p>
      <w:pPr>
        <w:pStyle w:val="Heading3"/>
      </w:pPr>
      <w:r>
        <w:t xml:space="preserve">Community Engagement</w:t>
      </w:r>
    </w:p>
    <w:p>
      <w:pPr>
        <w:pStyle w:val="FirstParagraph"/>
      </w:pPr>
      <w:r>
        <w:t xml:space="preserve">Military Officers often serve as ambassadors of peace and stability. In Canada Vancouver, this involves participating in community events, supporting youth recruitment programs like the Canadian Cadet Organizations, and providing disaster relief during emergencies such as wildfires or floods. These interactions humanize the military and build trust.</w:t>
      </w:r>
    </w:p>
    <w:bookmarkEnd w:id="28"/>
    <w:bookmarkStart w:id="29" w:name="diplomatic-sensitivity"/>
    <w:p>
      <w:pPr>
        <w:pStyle w:val="Heading3"/>
      </w:pPr>
      <w:r>
        <w:t xml:space="preserve">Diplomatic Sensitivity</w:t>
      </w:r>
    </w:p>
    <w:p>
      <w:pPr>
        <w:pStyle w:val="FirstParagraph"/>
      </w:pPr>
      <w:r>
        <w:t xml:space="preserve">Vancouver is a city with a large international population. Military Officers must be aware of cultural nuances and political sensitivities. Missteps in public relations can have diplomatic repercussions, while effective engagement can strengthen Canada’s soft power in the region.</w:t>
      </w:r>
    </w:p>
    <w:bookmarkEnd w:id="29"/>
    <w:bookmarkEnd w:id="30"/>
    <w:bookmarkStart w:id="31" w:name="X29a922ff7e8a0a199201abbde9095333b13fea6"/>
    <w:p>
      <w:pPr>
        <w:pStyle w:val="Heading2"/>
      </w:pPr>
      <w:r>
        <w:t xml:space="preserve">IV. Career Development and Continuous Learning</w:t>
      </w:r>
    </w:p>
    <w:p>
      <w:pPr>
        <w:pStyle w:val="FirstParagraph"/>
      </w:pPr>
      <w:r>
        <w:t xml:space="preserve">The career path of a Military Officer is one of continuous education. For those based in or operating out of Canada Vancouver, there are numerous opportunities for professional development that blend military training with academic pursuits.</w:t>
      </w:r>
    </w:p>
    <w:p>
      <w:pPr>
        <w:numPr>
          <w:ilvl w:val="0"/>
          <w:numId w:val="1003"/>
        </w:numPr>
        <w:pStyle w:val="Compact"/>
      </w:pPr>
      <w:r>
        <w:rPr>
          <w:bCs/>
          <w:b/>
        </w:rPr>
        <w:t xml:space="preserve">Institutional Training:</w:t>
      </w:r>
    </w:p>
    <w:p>
      <w:pPr>
        <w:numPr>
          <w:ilvl w:val="0"/>
          <w:numId w:val="1003"/>
        </w:numPr>
        <w:pStyle w:val="Compact"/>
      </w:pPr>
      <w:r>
        <w:rPr>
          <w:bCs/>
          <w:b/>
        </w:rPr>
        <w:t xml:space="preserve">Academic Partnerships:</w:t>
      </w:r>
    </w:p>
    <w:p>
      <w:pPr>
        <w:numPr>
          <w:ilvl w:val="0"/>
          <w:numId w:val="1000"/>
        </w:numPr>
        <w:pStyle w:val="Compact"/>
      </w:pPr>
      <w:r>
        <w:t xml:space="preserve">Vancouver’s proximity to leading universities allows for partnerships where Military Officers can pursue degrees in international relations, cybersecurity, or logistics. This intellectual growth enhances their ability to contribute to high-level strategic planning.</w:t>
      </w:r>
    </w:p>
    <w:p>
      <w:pPr>
        <w:numPr>
          <w:ilvl w:val="0"/>
          <w:numId w:val="1003"/>
        </w:numPr>
        <w:pStyle w:val="Compact"/>
      </w:pPr>
      <w:r>
        <w:rPr>
          <w:bCs/>
          <w:b/>
        </w:rPr>
        <w:t xml:space="preserve">Interoperability Exercises:</w:t>
      </w:r>
    </w:p>
    <w:p>
      <w:pPr>
        <w:numPr>
          <w:ilvl w:val="0"/>
          <w:numId w:val="1000"/>
        </w:numPr>
        <w:pStyle w:val="Compact"/>
      </w:pPr>
      <w:r>
        <w:t xml:space="preserve">Regular joint exercises with allied nations ensure that Canadian Military Officers remain at the forefront of modern warfare techniques. These exercises often take place in the Pacific region, reinforcing Canada’s commitment to regional security.</w:t>
      </w:r>
    </w:p>
    <w:bookmarkEnd w:id="31"/>
    <w:bookmarkStart w:id="35" w:name="v.-challenges-and-future-outlook"/>
    <w:p>
      <w:pPr>
        <w:pStyle w:val="Heading2"/>
      </w:pPr>
      <w:r>
        <w:t xml:space="preserve">V. Challenges and Future Outlook</w:t>
      </w:r>
    </w:p>
    <w:p>
      <w:pPr>
        <w:pStyle w:val="FirstParagraph"/>
      </w:pPr>
      <w:r>
        <w:t xml:space="preserve">The role of the Military Officer is not without challenges. In Canada Vancouver, specific regional issues present unique hurdles that require innovative solutions.</w:t>
      </w:r>
    </w:p>
    <w:bookmarkStart w:id="32" w:name="geopolitical-tensions"/>
    <w:p>
      <w:pPr>
        <w:pStyle w:val="Heading3"/>
      </w:pPr>
      <w:r>
        <w:t xml:space="preserve">Geopolitical Tensions</w:t>
      </w:r>
    </w:p>
    <w:p>
      <w:pPr>
        <w:pStyle w:val="FirstParagraph"/>
      </w:pPr>
      <w:r>
        <w:t xml:space="preserve">The increasing militarization of the South China Sea and other Pacific areas impacts Canada’s strategic interests. Officers must be prepared to deploy in support of NATO and UN missions, requiring mental resilience and adaptability to harsh environments far from home.</w:t>
      </w:r>
    </w:p>
    <w:bookmarkEnd w:id="32"/>
    <w:bookmarkStart w:id="33" w:name="cyber-warfare"/>
    <w:p>
      <w:pPr>
        <w:pStyle w:val="Heading3"/>
      </w:pPr>
      <w:r>
        <w:t xml:space="preserve">Cyber Warfare</w:t>
      </w:r>
    </w:p>
    <w:p>
      <w:pPr>
        <w:pStyle w:val="FirstParagraph"/>
      </w:pPr>
      <w:r>
        <w:t xml:space="preserve">Cyber threats are a growing concern for national security. Military Officers in Canada Vancouver must collaborate with civilian cybersecurity firms to protect critical infrastructure. This collaboration blurs the lines between military and civilian sectors, requiring officers to be versatile and tech-savvy.</w:t>
      </w:r>
    </w:p>
    <w:bookmarkEnd w:id="33"/>
    <w:bookmarkStart w:id="34" w:name="mental-health-and-resilience"/>
    <w:p>
      <w:pPr>
        <w:pStyle w:val="Heading3"/>
      </w:pPr>
      <w:r>
        <w:t xml:space="preserve">Mental Health and Resilience</w:t>
      </w:r>
    </w:p>
    <w:p>
      <w:pPr>
        <w:pStyle w:val="FirstParagraph"/>
      </w:pPr>
      <w:r>
        <w:t xml:space="preserve">The psychological demands of modern military service are significant. The CAF has made mental health a priority, providing resources for officers dealing with stress, trauma, or family separation. In the diverse setting of Canada Vancouver, accessing culturally competent mental health support is crucial.</w:t>
      </w:r>
    </w:p>
    <w:bookmarkEnd w:id="34"/>
    <w:bookmarkEnd w:id="35"/>
    <w:bookmarkStart w:id="37" w:name="X27b2d10004981f243f381ff0ee73a05a9ee4173"/>
    <w:p>
      <w:pPr>
        <w:pStyle w:val="Heading2"/>
      </w:pPr>
      <w:r>
        <w:t xml:space="preserve">VI. Conclusion: The Indispensable Military Officer</w:t>
      </w:r>
    </w:p>
    <w:p>
      <w:pPr>
        <w:pStyle w:val="FirstParagraph"/>
      </w:pPr>
      <w:r>
        <w:t xml:space="preserve">In conclusion, the Military Officer plays an indispensable role in safeguarding Canada’s interests, particularly in dynamic regions like Canada Vancouver. They are not just commanders of troops but diplomats, technologists, and community leaders.</w:t>
      </w:r>
    </w:p>
    <w:bookmarkStart w:id="36" w:name="summary-of-key-takeaways"/>
    <w:p>
      <w:pPr>
        <w:pStyle w:val="Heading3"/>
      </w:pPr>
      <w:r>
        <w:t xml:space="preserve">Summary of Key Takeaways</w:t>
      </w:r>
    </w:p>
    <w:p>
      <w:pPr>
        <w:numPr>
          <w:ilvl w:val="0"/>
          <w:numId w:val="1004"/>
        </w:numPr>
        <w:pStyle w:val="Compact"/>
      </w:pPr>
      <w:r>
        <w:rPr>
          <w:bCs/>
          <w:b/>
        </w:rPr>
        <w:t xml:space="preserve">Strategic Awareness:</w:t>
      </w:r>
    </w:p>
    <w:p>
      <w:pPr>
        <w:numPr>
          <w:ilvl w:val="0"/>
          <w:numId w:val="1004"/>
        </w:numPr>
        <w:pStyle w:val="Compact"/>
      </w:pPr>
      <w:r>
        <w:rPr>
          <w:bCs/>
          <w:b/>
        </w:rPr>
        <w:t xml:space="preserve">Ethical Leadership:</w:t>
      </w:r>
    </w:p>
    <w:p>
      <w:pPr>
        <w:numPr>
          <w:ilvl w:val="0"/>
          <w:numId w:val="1004"/>
        </w:numPr>
        <w:pStyle w:val="Compact"/>
      </w:pPr>
      <w:r>
        <w:t xml:space="preserve">Tech Proficiency:</w:t>
      </w:r>
    </w:p>
    <w:p>
      <w:pPr>
        <w:numPr>
          <w:ilvl w:val="0"/>
          <w:numId w:val="1004"/>
        </w:numPr>
        <w:pStyle w:val="Compact"/>
      </w:pPr>
      <w:r>
        <w:t xml:space="preserve">Civil-Military Bridge:</w:t>
      </w:r>
    </w:p>
    <w:p>
      <w:pPr>
        <w:numPr>
          <w:ilvl w:val="0"/>
          <w:numId w:val="1000"/>
        </w:numPr>
        <w:pStyle w:val="Compact"/>
      </w:pPr>
      <w:r>
        <w:t xml:space="preserve">Fostering trust with the Canada Vancouver community.</w:t>
      </w:r>
    </w:p>
    <w:bookmarkEnd w:id="36"/>
    <w:p>
      <w:pPr>
        <w:pStyle w:val="FirstParagraph"/>
      </w:pPr>
      <w:r>
        <w:t xml:space="preserve">The future of the Canadian Armed Forces depends on officers who can navigate these complexities. By embracing innovation, maintaining ethical standards, and engaging deeply with society, Military Officers ensure that Canada remains a secure and respected nation in the Pacific.</w:t>
      </w:r>
    </w:p>
    <w:bookmarkEnd w:id="37"/>
    <w:bookmarkStart w:id="40" w:name="vii.-qa-session"/>
    <w:p>
      <w:pPr>
        <w:pStyle w:val="Heading2"/>
      </w:pPr>
      <w:r>
        <w:t xml:space="preserve">VII. Q&amp;A Session</w:t>
      </w:r>
    </w:p>
    <w:p>
      <w:pPr>
        <w:pStyle w:val="FirstParagraph"/>
      </w:pPr>
      <w:r>
        <w:t xml:space="preserve">We now open the floor for questions regarding the role of the Military Officer, specific operations in Canada Vancouver, or career pathways within the Canadian Armed Forces.</w:t>
      </w:r>
    </w:p>
    <w:bookmarkStart w:id="38" w:name="potential-discussion-topics"/>
    <w:p>
      <w:pPr>
        <w:pStyle w:val="Heading3"/>
      </w:pPr>
      <w:r>
        <w:t xml:space="preserve">Potential Discussion Topics:</w:t>
      </w:r>
    </w:p>
    <w:p>
      <w:pPr>
        <w:pStyle w:val="FirstParagraph"/>
      </w:pPr>
      <w:r>
        <w:rPr>
          <w:bCs/>
          <w:b/>
        </w:rPr>
        <w:t xml:space="preserve">Question 1:</w:t>
      </w:r>
    </w:p>
    <w:p>
      <w:pPr>
        <w:pStyle w:val="BodyText"/>
      </w:pPr>
      <w:r>
        <w:t xml:space="preserve">Question 2:</w:t>
      </w:r>
    </w:p>
    <w:p>
      <w:pPr>
        <w:pStyle w:val="BodyText"/>
      </w:pPr>
      <w:r>
        <w:rPr>
          <w:bCs/>
          <w:b/>
        </w:rPr>
        <w:t xml:space="preserve">Question 3:</w:t>
      </w:r>
      <w:r>
        <w:t xml:space="preserve"> </w:t>
      </w:r>
      <w:r>
        <w:t xml:space="preserve">How does the CAF support work-life balance for officers with families in Vancouver?</w:t>
      </w:r>
    </w:p>
    <w:bookmarkEnd w:id="38"/>
    <w:bookmarkStart w:id="39" w:name="closing-remarks"/>
    <w:p>
      <w:pPr>
        <w:pStyle w:val="Heading3"/>
      </w:pPr>
      <w:r>
        <w:t xml:space="preserve">Closing Remarks</w:t>
      </w:r>
    </w:p>
    <w:p>
      <w:pPr>
        <w:pStyle w:val="FirstParagraph"/>
      </w:pPr>
      <w:r>
        <w:t xml:space="preserve">We thank you for your attention and dedication to the study of military leadership. The future of defense lies in the hands of those who understand both the sword and the olive branch.</w:t>
      </w:r>
    </w:p>
    <w:bookmarkEnd w:id="39"/>
    <w:bookmarkEnd w:id="40"/>
    <w:p>
      <w:pPr>
        <w:pStyle w:val="BodyText"/>
      </w:pPr>
      <w:r>
        <w:t xml:space="preserve">© 2023 Seminar Presentation Series | Canada Vancouver Defense Studies Group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Military Officer in Canada Vancouver</dc:title>
  <dc:creator/>
  <dc:language>en</dc:language>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