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Paris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Leadership, Strategy, and Ethics: The Role of the Modern Military Officer in France Paris</w:t>
      </w:r>
    </w:p>
    <w:p>
      <w:pPr>
        <w:pStyle w:val="BodyText"/>
      </w:pPr>
      <w:r>
        <w:rPr>
          <w:bCs/>
          <w:b/>
        </w:rPr>
        <w:t xml:space="preserve">Audience:</w:t>
      </w:r>
      <w:r>
        <w:t xml:space="preserve"> </w:t>
      </w:r>
      <w:r>
        <w:t xml:space="preserve">Defense Academies and Strategic Studies Groups in France Paris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delve into the evolving identity, responsibilities, and strategic importance of the Military Officer within a specific geopolitical context: France Paris. As global security dynamics shift from conventional state-on-state conflicts to hybrid warfare and cyber threats, the definition of military leadership is undergoing a profound transformation.</w:t>
      </w:r>
    </w:p>
    <w:p>
      <w:pPr>
        <w:pStyle w:val="BodyText"/>
      </w:pPr>
      <w:r>
        <w:t xml:space="preserve">This document serves as both an educational resource and a discussion framework for officers stationed in or analyzing operations through the lens of</w:t>
      </w:r>
      <w:r>
        <w:t xml:space="preserve"> </w:t>
      </w:r>
      <w:r>
        <w:t xml:space="preserve">France Paris</w:t>
      </w:r>
      <w:r>
        <w:t xml:space="preserve">. The capital city is not merely a geographical location but a symbolic heart of European diplomacy, history, and military tradition. Understanding the role of the Military Officer here requires balancing historical legacy with modern technological imperatives.</w:t>
      </w:r>
    </w:p>
    <w:bookmarkEnd w:id="21"/>
    <w:bookmarkStart w:id="22" w:name="Xae0fac50055807314091ce89183ff683f5e4e68"/>
    <w:p>
      <w:pPr>
        <w:pStyle w:val="Heading2"/>
      </w:pPr>
      <w:r>
        <w:t xml:space="preserve">Slide 2: Historical Context of the Military Officer</w:t>
      </w:r>
    </w:p>
    <w:p>
      <w:pPr>
        <w:pStyle w:val="FirstParagraph"/>
      </w:pPr>
      <w:r>
        <w:t xml:space="preserve">To understand the present, we must look to the past. The concept of the Military Officer in France has roots deeply embedded in national history, from Napoleon’s corps system to the professionalization efforts post-World War II. In</w:t>
      </w:r>
      <w:r>
        <w:t xml:space="preserve"> </w:t>
      </w:r>
      <w:r>
        <w:t xml:space="preserve">France Paris</w:t>
      </w:r>
      <w:r>
        <w:t xml:space="preserve">, this heritage is palpable at institutions such as École de Guerre and various memorials along the Champs-Élysées.</w:t>
      </w:r>
    </w:p>
    <w:p>
      <w:pPr>
        <w:numPr>
          <w:ilvl w:val="0"/>
          <w:numId w:val="1001"/>
        </w:numPr>
        <w:pStyle w:val="Compact"/>
      </w:pPr>
      <w:r>
        <w:rPr>
          <w:bCs/>
          <w:b/>
        </w:rPr>
        <w:t xml:space="preserve">Napoleonic Legacy:</w:t>
      </w:r>
      <w:r>
        <w:t xml:space="preserve"> </w:t>
      </w:r>
      <w:r>
        <w:t xml:space="preserve">Emphasis on meritocracy, tactical innovation, and rapid decision-making under pressure.</w:t>
      </w:r>
    </w:p>
    <w:p>
      <w:pPr>
        <w:numPr>
          <w:ilvl w:val="0"/>
          <w:numId w:val="1001"/>
        </w:numPr>
        <w:pStyle w:val="Compact"/>
      </w:pPr>
      <w:r>
        <w:rPr>
          <w:bCs/>
          <w:b/>
        </w:rPr>
        <w:t xml:space="preserve">The Republic’s Defender:</w:t>
      </w:r>
      <w:r>
        <w:t xml:space="preserve"> </w:t>
      </w:r>
      <w:r>
        <w:t xml:space="preserve">The officer as a servant of the state, emphasizing neutrality and civic duty.</w:t>
      </w:r>
    </w:p>
    <w:p>
      <w:pPr>
        <w:numPr>
          <w:ilvl w:val="0"/>
          <w:numId w:val="1001"/>
        </w:numPr>
        <w:pStyle w:val="Compact"/>
      </w:pPr>
      <w:r>
        <w:rPr>
          <w:bCs/>
          <w:b/>
        </w:rPr>
        <w:t xml:space="preserve">NATO Integration::</w:t>
      </w:r>
      <w:r>
        <w:t xml:space="preserve"> </w:t>
      </w:r>
      <w:r>
        <w:t xml:space="preserve">Post-Cold War alignment with Western democratic values and collective defense strategies.</w:t>
      </w:r>
    </w:p>
    <w:p>
      <w:pPr>
        <w:pStyle w:val="FirstParagraph"/>
      </w:pPr>
      <w:r>
        <w:t xml:space="preserve">The modern Military Officer in France Paris must respect these traditions while adapting to a multi-domain operational environment that includes space, cyber, and information domains.</w:t>
      </w:r>
    </w:p>
    <w:bookmarkEnd w:id="22"/>
    <w:bookmarkStart w:id="23" w:name="X72ec0fd18457f4c02a0cd3d337e735ac37e3bf7"/>
    <w:p>
      <w:pPr>
        <w:pStyle w:val="Heading2"/>
      </w:pPr>
      <w:r>
        <w:t xml:space="preserve">Slide 3: Core Competencies of the Modern Military Officer</w:t>
      </w:r>
    </w:p>
    <w:p>
      <w:pPr>
        <w:pStyle w:val="FirstParagraph"/>
      </w:pPr>
      <w:r>
        <w:t xml:space="preserve">In the context of this seminar presentation slides series, we identify five core competencies required for today’s officer:</w:t>
      </w:r>
    </w:p>
    <w:p>
      <w:pPr>
        <w:numPr>
          <w:ilvl w:val="0"/>
          <w:numId w:val="1002"/>
        </w:numPr>
        <w:pStyle w:val="Compact"/>
      </w:pPr>
      <w:r>
        <w:rPr>
          <w:bCs/>
          <w:b/>
        </w:rPr>
        <w:t xml:space="preserve">Tactical Acumen:</w:t>
      </w:r>
      <w:r>
        <w:t xml:space="preserve"> </w:t>
      </w:r>
      <w:r>
        <w:t xml:space="preserve">Mastery of conventional warfare tactics and joint operations.</w:t>
      </w:r>
    </w:p>
    <w:p>
      <w:pPr>
        <w:numPr>
          <w:ilvl w:val="0"/>
          <w:numId w:val="1002"/>
        </w:numPr>
        <w:pStyle w:val="Compact"/>
      </w:pPr>
      <w:r>
        <w:rPr>
          <w:bCs/>
          <w:b/>
        </w:rPr>
        <w:t xml:space="preserve">Diplomatic Intelligence:</w:t>
      </w:r>
      <w:r>
        <w:t xml:space="preserve"> </w:t>
      </w:r>
      <w:r>
        <w:t xml:space="preserve">The ability to navigate complex civil-military relations, particularly crucial in a diplomatic hub like France Paris.</w:t>
      </w:r>
    </w:p>
    <w:p>
      <w:pPr>
        <w:numPr>
          <w:ilvl w:val="0"/>
          <w:numId w:val="1002"/>
        </w:numPr>
        <w:pStyle w:val="Compact"/>
      </w:pPr>
      <w:r>
        <w:rPr>
          <w:bCs/>
          <w:b/>
        </w:rPr>
        <w:t xml:space="preserve">Cyber Literacy:</w:t>
      </w:r>
      <w:r>
        <w:t xml:space="preserve"> </w:t>
      </w:r>
      <w:r>
        <w:t xml:space="preserve">Understanding digital threats and protecting critical infrastructure from cyber-attacks.</w:t>
      </w:r>
    </w:p>
    <w:p>
      <w:pPr>
        <w:numPr>
          <w:ilvl w:val="0"/>
          <w:numId w:val="1002"/>
        </w:numPr>
        <w:pStyle w:val="Compact"/>
      </w:pPr>
      <w:r>
        <w:rPr>
          <w:bCs/>
          <w:b/>
        </w:rPr>
        <w:t xml:space="preserve">Ethical Leadership:</w:t>
      </w:r>
      <w:r>
        <w:t xml:space="preserve"> </w:t>
      </w:r>
      <w:r>
        <w:t xml:space="preserve">Upholding international humanitarian law and maintaining public trust.</w:t>
      </w:r>
    </w:p>
    <w:p>
      <w:pPr>
        <w:numPr>
          <w:ilvl w:val="0"/>
          <w:numId w:val="1002"/>
        </w:numPr>
        <w:pStyle w:val="Compact"/>
      </w:pPr>
      <w:r>
        <w:rPr>
          <w:bCs/>
          <w:b/>
        </w:rPr>
        <w:t xml:space="preserve">Cultural Adaptability:</w:t>
      </w:r>
      <w:r>
        <w:t xml:space="preserve"> </w:t>
      </w:r>
      <w:r>
        <w:t xml:space="preserve">Operating effectively within the diverse, multicultural environment of Parisian society and international coalitions.</w:t>
      </w:r>
    </w:p>
    <w:p>
      <w:pPr>
        <w:pStyle w:val="FirstParagraph"/>
      </w:pPr>
      <w:r>
        <w:t xml:space="preserve">The Military Officer is no longer just a commander of troops but a manager of information and a diplomat in uniform. This dual role is especially pronounced when operating out of strategic centers like France Paris.</w:t>
      </w:r>
    </w:p>
    <w:bookmarkEnd w:id="23"/>
    <w:bookmarkStart w:id="24" w:name="Xb5b2b8aad2aa86ee969819b7e5457f9d509bea2"/>
    <w:p>
      <w:pPr>
        <w:pStyle w:val="Heading2"/>
      </w:pPr>
      <w:r>
        <w:t xml:space="preserve">Slide 4: The Strategic Importance of France Paris</w:t>
      </w:r>
    </w:p>
    <w:p>
      <w:pPr>
        <w:pStyle w:val="FirstParagraph"/>
      </w:pPr>
      <w:r>
        <w:t xml:space="preserve">France Paris</w:t>
      </w:r>
      <w:r>
        <w:t xml:space="preserve"> </w:t>
      </w:r>
      <w:r>
        <w:t xml:space="preserve">holds a unique position in global defense architecture. It hosts numerous international organizations, including the International Institute for Strategic Studies (IISS) and various NATO liaison offices. For a Military Officer, being based in or engaging with this city offers unparalleled access to policy-makers, think tanks, and allied commanders.</w:t>
      </w:r>
    </w:p>
    <w:p>
      <w:pPr>
        <w:pStyle w:val="BodyText"/>
      </w:pPr>
      <w:r>
        <w:t xml:space="preserve">The city acts as a nexus where military strategy intersects with political decision-making. Officers stationed here must possess heightened awareness of legislative changes in Paris that may affect defense budgets, procurement strategies for the French Armed Forces (Armées Françaises), and international peacekeeping mandates. The proximity to the Élysée Palace and the Ministry of Armed Forces necessitates a high degree of professional discretion and strategic foresight.</w:t>
      </w:r>
    </w:p>
    <w:bookmarkEnd w:id="24"/>
    <w:bookmarkStart w:id="25" w:name="slide-5-challenges-in-hybrid-warfare"/>
    <w:p>
      <w:pPr>
        <w:pStyle w:val="Heading2"/>
      </w:pPr>
      <w:r>
        <w:t xml:space="preserve">Slide 5: Challenges in Hybrid Warfare</w:t>
      </w:r>
    </w:p>
    <w:p>
      <w:pPr>
        <w:pStyle w:val="FirstParagraph"/>
      </w:pPr>
      <w:r>
        <w:t xml:space="preserve">The modern battlefield extends beyond physical terrain. In the era of hybrid warfare, the Military Officer must confront disinformation campaigns, economic coercion, and cyber espionage. Paris has frequently been a target for such asymmetric threats due to its status as a global cultural and political capital.</w:t>
      </w:r>
    </w:p>
    <w:p>
      <w:pPr>
        <w:numPr>
          <w:ilvl w:val="0"/>
          <w:numId w:val="1003"/>
        </w:numPr>
        <w:pStyle w:val="Compact"/>
      </w:pPr>
      <w:r>
        <w:rPr>
          <w:bCs/>
          <w:b/>
        </w:rPr>
        <w:t xml:space="preserve">Information Operations:</w:t>
      </w:r>
      <w:r>
        <w:t xml:space="preserve"> </w:t>
      </w:r>
      <w:r>
        <w:t xml:space="preserve">Countering fake news that aims to destabilize public confidence in the military.</w:t>
      </w:r>
    </w:p>
    <w:p>
      <w:pPr>
        <w:numPr>
          <w:ilvl w:val="0"/>
          <w:numId w:val="1003"/>
        </w:numPr>
        <w:pStyle w:val="Compact"/>
      </w:pPr>
      <w:r>
        <w:rPr>
          <w:bCs/>
          <w:b/>
        </w:rPr>
        <w:t xml:space="preserve">Cyber Defense:</w:t>
      </w:r>
      <w:r>
        <w:t xml:space="preserve"> </w:t>
      </w:r>
      <w:r>
        <w:t xml:space="preserve">Protecting command-and-control systems from state-sponsored hackers.</w:t>
      </w:r>
    </w:p>
    <w:p>
      <w:pPr>
        <w:numPr>
          <w:ilvl w:val="0"/>
          <w:numId w:val="1003"/>
        </w:numPr>
        <w:pStyle w:val="Compact"/>
      </w:pPr>
      <w:r>
        <w:rPr>
          <w:bCs/>
          <w:b/>
        </w:rPr>
        <w:t xml:space="preserve">Social Cohesion:</w:t>
      </w:r>
      <w:r>
        <w:t xml:space="preserve"> </w:t>
      </w:r>
      <w:r>
        <w:t xml:space="preserve">Ensuring that the military remains a unifying force within a diverse society like that of France Paris.</w:t>
      </w:r>
    </w:p>
    <w:p>
      <w:pPr>
        <w:pStyle w:val="FirstParagraph"/>
      </w:pPr>
      <w:r>
        <w:t xml:space="preserve">The seminar presentation slides highlight that success in these domains requires psychological resilience and advanced digital skills, marking a shift from traditional combat training to comprehensive security management.</w:t>
      </w:r>
    </w:p>
    <w:bookmarkEnd w:id="25"/>
    <w:bookmarkStart w:id="26" w:name="Xdbb9f1962dbf860462567e9de1b73bff4a514aa"/>
    <w:p>
      <w:pPr>
        <w:pStyle w:val="Heading2"/>
      </w:pPr>
      <w:r>
        <w:t xml:space="preserve">Slide 6: Ethics and Civil-Military Relations</w:t>
      </w:r>
    </w:p>
    <w:p>
      <w:pPr>
        <w:pStyle w:val="FirstParagraph"/>
      </w:pPr>
      <w:r>
        <w:t xml:space="preserve">A critical component of this document on the Military Officer is the emphasis on ethical conduct. In a democratic society like France, the military serves under civilian authority. The officer must navigate this relationship with integrity, ensuring that military power is used strictly for defense and humanitarian purposes.</w:t>
      </w:r>
    </w:p>
    <w:p>
      <w:pPr>
        <w:pStyle w:val="BodyText"/>
      </w:pPr>
      <w:r>
        <w:t xml:space="preserve">In</w:t>
      </w:r>
      <w:r>
        <w:t xml:space="preserve"> </w:t>
      </w:r>
      <w:r>
        <w:t xml:space="preserve">France Paris</w:t>
      </w:r>
      <w:r>
        <w:t xml:space="preserve">, where media scrutiny is intense and public debate on security issues is vibrant, officers must be adept communicators. They serve as ambassadors of the nation’s values. Any breach of ethical standards can have immediate and severe political repercussions in the capital. Therefore, training for Military Officers increasingly includes modules on journalism interaction, social media etiquette, and human rights law.</w:t>
      </w:r>
    </w:p>
    <w:bookmarkEnd w:id="26"/>
    <w:bookmarkStart w:id="27" w:name="Xe2d8f0abb236f9a92c5cd332b900dae1d85bcb7"/>
    <w:p>
      <w:pPr>
        <w:pStyle w:val="Heading2"/>
      </w:pPr>
      <w:r>
        <w:t xml:space="preserve">Slide 7: Technological Integration and Innovation</w:t>
      </w:r>
    </w:p>
    <w:p>
      <w:pPr>
        <w:pStyle w:val="FirstParagraph"/>
      </w:pPr>
      <w:r>
        <w:t xml:space="preserve">The French Armed Forces are investing heavily in next-generation technologies. From autonomous drones to AI-driven logistics, the Military Officer must be a technologist as well as a strategist. France Paris is home to a booming defense tech startup ecosystem (Defence Valley). Officers are encouraged to engage with this innovation hub.</w:t>
      </w:r>
    </w:p>
    <w:p>
      <w:pPr>
        <w:pStyle w:val="BodyText"/>
      </w:pPr>
      <w:r>
        <w:t xml:space="preserve">This slide emphasizes that the future of military leadership lies in interoperability between human intuition and machine efficiency. The officer’s role is to provide the moral and strategic context within which technology operates. Without strong ethical guidance, technological superiority can lead to unintended escalations or humanitarian crises.</w:t>
      </w:r>
    </w:p>
    <w:bookmarkEnd w:id="27"/>
    <w:bookmarkStart w:id="28" w:name="slide-8-future-outlook-and-conclusion"/>
    <w:p>
      <w:pPr>
        <w:pStyle w:val="Heading2"/>
      </w:pPr>
      <w:r>
        <w:t xml:space="preserve">Slide 8: Future Outlook and Conclusion</w:t>
      </w:r>
    </w:p>
    <w:p>
      <w:pPr>
        <w:pStyle w:val="FirstParagraph"/>
      </w:pPr>
      <w:r>
        <w:t xml:space="preserve">In conclusion, the role of the Military Officer is more complex and demanding than ever before. This seminar presentation slides document has outlined the need for a multifaceted skill set that blends traditional military discipline with modern diplomatic, technological, and ethical competencies.</w:t>
      </w:r>
    </w:p>
    <w:p>
      <w:pPr>
        <w:pStyle w:val="BodyText"/>
      </w:pPr>
      <w:r>
        <w:t xml:space="preserve">France Paris</w:t>
      </w:r>
      <w:r>
        <w:t xml:space="preserve"> </w:t>
      </w:r>
      <w:r>
        <w:t xml:space="preserve">remains a vital stage for these developments. As the capital of France and a key player in European defense integration, it sets the tone for many strategic discussions in Western security policy. The Military Officer operating within this sphere must be resilient, adaptable, and deeply committed to the principles of democracy and international law.</w:t>
      </w:r>
    </w:p>
    <w:p>
      <w:pPr>
        <w:pStyle w:val="BodyText"/>
      </w:pPr>
      <w:r>
        <w:t xml:space="preserve">We urge all attendees to reflect on how they can integrate these lessons into their daily operations. The future of security depends not just on hardware, but on the character and capability of the officers who wield it. Thank you for your attention.</w:t>
      </w:r>
    </w:p>
    <w:bookmarkEnd w:id="28"/>
    <w:p>
      <w:pPr>
        <w:pStyle w:val="BodyText"/>
      </w:pPr>
      <w:r>
        <w:t xml:space="preserve">© 2023 Seminar Presentation Slides Series. All Rights Reserved.</w:t>
      </w:r>
    </w:p>
    <w:p>
      <w:pPr>
        <w:pStyle w:val="BodyText"/>
      </w:pPr>
      <w:r>
        <w:t xml:space="preserve">Prepared for Defense Strategy Conference,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France Paris</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