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Ankara</w:t>
      </w:r>
    </w:p>
    <w:bookmarkStart w:id="20" w:name="X7bd033eee5ba3da9954459180ba69fa44188fe3"/>
    <w:p>
      <w:pPr>
        <w:pStyle w:val="Heading1"/>
      </w:pPr>
      <w:r>
        <w:t xml:space="preserve">Seminar Presentation Slides: The Modern Military Officer in Turkey Ankara</w:t>
      </w:r>
    </w:p>
    <w:p>
      <w:pPr>
        <w:pStyle w:val="FirstParagraph"/>
      </w:pPr>
      <w:r>
        <w:rPr>
          <w:bCs/>
          <w:b/>
        </w:rPr>
        <w:t xml:space="preserve">Institution:</w:t>
      </w:r>
      <w:r>
        <w:t xml:space="preserve"> </w:t>
      </w:r>
      <w:r>
        <w:t xml:space="preserve">National Defense University, Ankara</w:t>
      </w:r>
      <w:r>
        <w:br/>
      </w:r>
      <w:r>
        <w:rPr>
          <w:bCs/>
          <w:b/>
        </w:rPr>
        <w:t xml:space="preserve">Date:</w:t>
      </w:r>
      <w:r>
        <w:t xml:space="preserve"> </w:t>
      </w:r>
      <w:r>
        <w:t xml:space="preserve">October 24, 2023</w:t>
      </w:r>
      <w:r>
        <w:br/>
      </w:r>
    </w:p>
    <w:p>
      <w:pPr>
        <w:pStyle w:val="BodyText"/>
      </w:pPr>
      <w:r>
        <w:t xml:space="preserve">Audience:: Junior and Mid-Level Officers</w:t>
      </w:r>
    </w:p>
    <w:bookmarkEnd w:id="20"/>
    <w:bookmarkStart w:id="22" w:name="slide-1"/>
    <w:bookmarkStart w:id="21" w:name="slide-1-title-and-introduction"/>
    <w:p>
      <w:pPr>
        <w:pStyle w:val="Heading2"/>
      </w:pPr>
      <w:r>
        <w:t xml:space="preserve">Slide 1: Title and Introduction</w:t>
      </w:r>
    </w:p>
    <w:p>
      <w:pPr>
        <w:pStyle w:val="FirstParagraph"/>
      </w:pPr>
      <w:r>
        <w:t xml:space="preserve">Welcome to this comprehensive seminar presentation. Today, we gather in the heart of Turkey Ankara to discuss a critical subject: the evolution, responsibilities, and contemporary challenges facing the modern Military Officer. As we stand in Ankara, a city that has served as the political and administrative capital of Turkey since 1923, we are surrounded by symbols of sovereignty and national will. The military officer serves as the executor of this will within the framework of constitutional democracy. This presentation aims to dissect the multifaceted role of these professionals, emphasizing their dual nature as both warriors and administrators.</w:t>
      </w:r>
    </w:p>
    <w:bookmarkEnd w:id="21"/>
    <w:bookmarkEnd w:id="22"/>
    <w:bookmarkStart w:id="24" w:name="slide-2"/>
    <w:bookmarkStart w:id="23" w:name="slide-2-historical-context-in-turkey"/>
    <w:p>
      <w:pPr>
        <w:pStyle w:val="Heading2"/>
      </w:pPr>
      <w:r>
        <w:t xml:space="preserve">Slide 2: Historical Context in Turkey</w:t>
      </w:r>
    </w:p>
    <w:p>
      <w:pPr>
        <w:pStyle w:val="FirstParagraph"/>
      </w:pPr>
      <w:r>
        <w:t xml:space="preserve">To understand the current state of the Military Officer in Turkey Ankara, one must first appreciate the historical trajectory. The modern Turkish military tradition was born from the ashes of the Ottoman Empire and forged during War of Independence. Officers were not merely commanders; they were seen as guardians of secularism and modernity for decades. However, in recent years, particularly following major structural reforms within the Turkish Armed Forces (TSK), the definition has shifted significantly away from political oversight toward strict professional military service. This seminar highlights that shift, focusing on operational readiness and international cooperation rather than internal political dynamics.</w:t>
      </w:r>
    </w:p>
    <w:bookmarkEnd w:id="23"/>
    <w:bookmarkEnd w:id="24"/>
    <w:bookmarkStart w:id="26" w:name="slide-3"/>
    <w:bookmarkStart w:id="25" w:name="slide-3-core-competencies-required"/>
    <w:p>
      <w:pPr>
        <w:pStyle w:val="Heading2"/>
      </w:pPr>
      <w:r>
        <w:t xml:space="preserve">Slide 3: Core Competencies Required</w:t>
      </w:r>
    </w:p>
    <w:p>
      <w:pPr>
        <w:numPr>
          <w:ilvl w:val="0"/>
          <w:numId w:val="1001"/>
        </w:numPr>
        <w:pStyle w:val="Compact"/>
      </w:pPr>
      <w:r>
        <w:rPr>
          <w:bCs/>
          <w:b/>
        </w:rPr>
        <w:t xml:space="preserve">Tactical Proficiency:</w:t>
      </w:r>
      <w:r>
        <w:t xml:space="preserve">In an era of hybrid warfare, officers must master conventional tactics alongside cyber and information operations. The terrain around Ankara and the broader Anatolian plateau presents unique logistical challenges that require high adaptability.</w:t>
      </w:r>
    </w:p>
    <w:p>
      <w:pPr>
        <w:numPr>
          <w:ilvl w:val="0"/>
          <w:numId w:val="1001"/>
        </w:numPr>
        <w:pStyle w:val="Compact"/>
      </w:pPr>
      <w:r>
        <w:rPr>
          <w:bCs/>
          <w:b/>
        </w:rPr>
        <w:t xml:space="preserve">Ethical Leadership:</w:t>
      </w:r>
      <w:r>
        <w:t xml:space="preserve">The integrity of the officer corps is paramount. In Turkey Ankara, where military history intersects with democratic transition, ethical decision-making under pressure is a core curriculum focus in academies.</w:t>
      </w:r>
    </w:p>
    <w:p>
      <w:pPr>
        <w:numPr>
          <w:ilvl w:val="0"/>
          <w:numId w:val="1001"/>
        </w:numPr>
        <w:pStyle w:val="Compact"/>
      </w:pPr>
      <w:r>
        <w:rPr>
          <w:bCs/>
          <w:b/>
        </w:rPr>
        <w:t xml:space="preserve">Technological Literacy:</w:t>
      </w:r>
      <w:r>
        <w:t xml:space="preserve">The modern battlefield is digital. Officers must understand drone warfare, satellite intelligence, and secure communication networks to lead effectively in joint operations.</w:t>
      </w:r>
    </w:p>
    <w:bookmarkEnd w:id="25"/>
    <w:bookmarkEnd w:id="26"/>
    <w:bookmarkStart w:id="28" w:name="slide-4"/>
    <w:bookmarkStart w:id="27" w:name="slide-4-strategic-positioning-of-ankara"/>
    <w:p>
      <w:pPr>
        <w:pStyle w:val="Heading2"/>
      </w:pPr>
      <w:r>
        <w:t xml:space="preserve">Slide 4: Strategic Positioning of Ankara</w:t>
      </w:r>
    </w:p>
    <w:p>
      <w:pPr>
        <w:pStyle w:val="FirstParagraph"/>
      </w:pPr>
      <w:r>
        <w:t xml:space="preserve">Ankara is not just a city; it is the nerve center of national security. As the host to numerous ministries, intelligence agencies, and NATO liaison offices, Turkey Ankara serves as a hub for strategic planning. For the Military Officer stationed here or operating from this region, understanding the geopolitical landscape of Central Anatolia is crucial. The proximity to sensitive borders requires officers who are politically aware but operationally neutral. This presentation emphasizes that the officer in Ankara acts as a bridge between civilian leadership and military execution.</w:t>
      </w:r>
    </w:p>
    <w:bookmarkEnd w:id="27"/>
    <w:bookmarkEnd w:id="28"/>
    <w:bookmarkStart w:id="30" w:name="slide-5"/>
    <w:bookmarkStart w:id="29" w:name="slide-5-nato-integration-and-alliances"/>
    <w:p>
      <w:pPr>
        <w:pStyle w:val="Heading2"/>
      </w:pPr>
      <w:r>
        <w:t xml:space="preserve">Slide 5: NATO Integration and Alliances</w:t>
      </w:r>
    </w:p>
    <w:p>
      <w:pPr>
        <w:pStyle w:val="FirstParagraph"/>
      </w:pPr>
      <w:r>
        <w:t xml:space="preserve">A significant portion of the modern Military Officer's training involves integration with allied forces. As a founding member of NATO, Turkey plays a pivotal role in southern flank security. Officers in Ankara frequently interact with allied diplomats, generals, and strategic planners. The seminar stresses the importance of interoperability—ensuring that Turkish military standards align seamlessly with those of our allies in Europe and North America. This involves joint exercises, shared intelligence protocols, and standardized logistical support systems.</w:t>
      </w:r>
    </w:p>
    <w:bookmarkEnd w:id="29"/>
    <w:bookmarkEnd w:id="30"/>
    <w:bookmarkStart w:id="32" w:name="slide-6"/>
    <w:bookmarkStart w:id="31" w:name="X028c2bd5ed7b2fc1634da54434b88ed6562ae92"/>
    <w:p>
      <w:pPr>
        <w:pStyle w:val="Heading2"/>
      </w:pPr>
      <w:r>
        <w:t xml:space="preserve">Slide 6: Humanitarian and Disaster Response</w:t>
      </w:r>
    </w:p>
    <w:p>
      <w:pPr>
        <w:pStyle w:val="FirstParagraph"/>
      </w:pPr>
      <w:r>
        <w:t xml:space="preserve">Beyond combat roles, the Military Officer in Turkey Ankara is often the first responder in times of natural disaster. Anatolia is seismically active, and the region faces various environmental challenges. The military’s capacity for rapid deployment makes it an essential component of civil protection. Officers must be trained not only for war but also for peacekeeping and humanitarian aid delivery. This dual-use capability enhances national resilience and strengthens the bond between the armed forces and the civilian population in Ankara.</w:t>
      </w:r>
    </w:p>
    <w:bookmarkEnd w:id="31"/>
    <w:bookmarkEnd w:id="32"/>
    <w:bookmarkStart w:id="34" w:name="slide-7"/>
    <w:bookmarkStart w:id="33" w:name="slide-7-challenges-of-modern-warfare"/>
    <w:p>
      <w:pPr>
        <w:pStyle w:val="Heading2"/>
      </w:pPr>
      <w:r>
        <w:t xml:space="preserve">Slide 7: Challenges of Modern Warfare</w:t>
      </w:r>
    </w:p>
    <w:p>
      <w:pPr>
        <w:pStyle w:val="FirstParagraph"/>
      </w:pPr>
      <w:r>
        <w:t xml:space="preserve">The nature of conflict is changing. Asymmetric threats, terrorism, and cyber-attacks pose significant risks to national security. The Military Officer must be prepared for non-linear battlefields. In Turkey Ankara, where intelligence operations are highly concentrated, officers must maintain operational security (OPSEC) while engaging in open diplomatic or strategic dialogues. The seminar highlights case studies from recent conflicts where traditional military structures were tested by irregular warfare tactics.</w:t>
      </w:r>
    </w:p>
    <w:bookmarkEnd w:id="33"/>
    <w:bookmarkEnd w:id="34"/>
    <w:bookmarkStart w:id="36" w:name="slide-8"/>
    <w:bookmarkStart w:id="35" w:name="X54f2cf15dd905566e9e596faf190a3c30cdd047"/>
    <w:p>
      <w:pPr>
        <w:pStyle w:val="Heading2"/>
      </w:pPr>
      <w:r>
        <w:t xml:space="preserve">Slide 8: Professional Development and Education</w:t>
      </w:r>
    </w:p>
    <w:p>
      <w:pPr>
        <w:pStyle w:val="FirstParagraph"/>
      </w:pPr>
      <w:r>
        <w:t xml:space="preserve">Lifelong learning is the cornerstone of career progression. In Turkey Ankara, numerous staff colleges and war colleges offer advanced courses in strategic studies. These institutions produce officers who are capable of high-level command and general staff duties. The presentation advocates for continuous education in areas such as international law, ethics, and regional politics to ensure that officers are well-rounded leaders capable of making informed decisions.</w:t>
      </w:r>
    </w:p>
    <w:bookmarkEnd w:id="35"/>
    <w:bookmarkEnd w:id="36"/>
    <w:bookmarkStart w:id="38" w:name="slide-9"/>
    <w:bookmarkStart w:id="37" w:name="Xd840441c00be703108448cfa099ac09b410201e"/>
    <w:p>
      <w:pPr>
        <w:pStyle w:val="Heading2"/>
      </w:pPr>
      <w:r>
        <w:t xml:space="preserve">Slide 9: Gender and Diversity in the Officer Corps</w:t>
      </w:r>
    </w:p>
    <w:p>
      <w:pPr>
        <w:pStyle w:val="FirstParagraph"/>
      </w:pPr>
      <w:r>
        <w:t xml:space="preserve">The modernization of the Turkish Armed Forces includes efforts to integrate women more fully into combat and command roles. This seminar acknowledges the progress made in Turkey Ankara regarding diversity within ranks. Female officers bring different perspectives to leadership and operational planning, enhancing overall unit effectiveness. Promoting an inclusive environment is essential for attracting top talent from all segments of society.</w:t>
      </w:r>
    </w:p>
    <w:bookmarkEnd w:id="37"/>
    <w:bookmarkEnd w:id="38"/>
    <w:bookmarkStart w:id="40" w:name="slide-10"/>
    <w:bookmarkStart w:id="39" w:name="slide-10-conclusion-and-future-outlook"/>
    <w:p>
      <w:pPr>
        <w:pStyle w:val="Heading2"/>
      </w:pPr>
      <w:r>
        <w:t xml:space="preserve">Slide 10: Conclusion and Future Outlook</w:t>
      </w:r>
    </w:p>
    <w:p>
      <w:pPr>
        <w:pStyle w:val="FirstParagraph"/>
      </w:pPr>
      <w:r>
        <w:t xml:space="preserve">In conclusion, the role of the Military Officer in Turkey Ankara is evolving to meet the complexities of the 21st century. It requires a blend of traditional martial virtues and modern technological expertise. As we look to the future, continuous adaptation will be key. The officer must remain committed to democratic values, professional excellence, and national sovereignty. This seminar presentation serves as a reminder that leadership is not just about command; it is about service.</w:t>
      </w:r>
    </w:p>
    <w:bookmarkEnd w:id="39"/>
    <w:bookmarkEnd w:id="40"/>
    <w:p>
      <w:pPr>
        <w:pStyle w:val="BodyText"/>
      </w:pPr>
      <w:r>
        <w:rPr>
          <w:iCs/>
          <w:i/>
        </w:rPr>
        <w:t xml:space="preserve">This document was prepared for educational purposes within the context of Seminar Presentation Slides regarding the Military Officer in Turkey Ankara.</w:t>
      </w:r>
    </w:p>
    <w:p>
      <w:pPr>
        <w:pStyle w:val="BodyText"/>
      </w:pPr>
      <w:r>
        <w:t xml:space="preserve">© 2023 Defense Studies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Turkey Ankara</dc:title>
  <dc:creator/>
  <dc:language>en</dc:language>
  <cp:keywords/>
  <dcterms:created xsi:type="dcterms:W3CDTF">2026-07-29T21:50:52Z</dcterms:created>
  <dcterms:modified xsi:type="dcterms:W3CDTF">2026-07-29T21:50:52Z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