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Egypt</w:t>
      </w:r>
      <w:r>
        <w:t xml:space="preserve"> </w:t>
      </w:r>
      <w:r>
        <w:t xml:space="preserve">Alexandria</w:t>
      </w:r>
    </w:p>
    <w:bookmarkStart w:id="21" w:name="Xf2f312da318ab0187701b21761d3e39f0382b1b"/>
    <w:p>
      <w:pPr>
        <w:pStyle w:val="Heading2"/>
      </w:pPr>
      <w:r>
        <w:t xml:space="preserve">Seminar Presentation Slides: The Musician in Egypt Alexandria</w:t>
      </w:r>
    </w:p>
    <w:p>
      <w:pPr>
        <w:pStyle w:val="FirstParagraph"/>
      </w:pPr>
      <w:r>
        <w:rPr>
          <w:bCs/>
          <w:b/>
        </w:rPr>
        <w:t xml:space="preserve">Title:</w:t>
      </w:r>
    </w:p>
    <w:p>
      <w:pPr>
        <w:pStyle w:val="BodyText"/>
      </w:pPr>
      <w:r>
        <w:t xml:space="preserve">The Role, Evolution, and Future of the Musician in Egypt Alexandria</w:t>
      </w:r>
    </w:p>
    <w:p>
      <w:pPr>
        <w:pStyle w:val="BodyText"/>
      </w:pPr>
      <w:r>
        <w:rPr>
          <w:bCs/>
          <w:b/>
        </w:rPr>
        <w:t xml:space="preserve">Date:</w:t>
      </w:r>
    </w:p>
    <w:p>
      <w:pPr>
        <w:pStyle w:val="BodyText"/>
      </w:pPr>
      <w:r>
        <w:t xml:space="preserve">October 26, 2023</w:t>
      </w:r>
    </w:p>
    <w:bookmarkStart w:id="20" w:name="welcome-and-introduction"/>
    <w:p>
      <w:pPr>
        <w:pStyle w:val="Heading3"/>
      </w:pPr>
      <w:r>
        <w:t xml:space="preserve">Welcome and Introduction</w:t>
      </w:r>
    </w:p>
    <w:p>
      <w:pPr>
        <w:pStyle w:val="FirstParagraph"/>
      </w:pPr>
      <w:r>
        <w:t xml:space="preserve">Welcome to this comprehensive seminar dedicated to the artistry, cultural significance, and economic realities of the Musician in Egypt Alexandria.</w:t>
      </w:r>
    </w:p>
    <w:p>
      <w:pPr>
        <w:pStyle w:val="BodyText"/>
      </w:pPr>
      <w:r>
        <w:t xml:space="preserve">This presentation aims to dissect the multifaceted role of musicians within one of the Mediterranean's most historically significant cities.</w:t>
      </w:r>
    </w:p>
    <w:bookmarkEnd w:id="20"/>
    <w:bookmarkEnd w:id="21"/>
    <w:bookmarkStart w:id="23" w:name="Xa9700089756b741f910770d5ca8374c381628be"/>
    <w:p>
      <w:pPr>
        <w:pStyle w:val="Heading2"/>
      </w:pPr>
      <w:r>
        <w:t xml:space="preserve">The Historical Context: Alexandria as a Musical Hub</w:t>
      </w:r>
    </w:p>
    <w:p>
      <w:pPr>
        <w:pStyle w:val="FirstParagraph"/>
      </w:pPr>
      <w:r>
        <w:t xml:space="preserve">In understanding the modern musician in Egypt Alexandria, one must first appreciate the city's deep-rooted musical heritage. Unlike Cairo, which is often viewed as the political and religious heart of Egypt, Alexandria has historically served as its cultural and cosmopolitan window to the world.</w:t>
      </w:r>
    </w:p>
    <w:bookmarkStart w:id="22" w:name="a-legacy-of-fusion"/>
    <w:p>
      <w:pPr>
        <w:pStyle w:val="Heading3"/>
      </w:pPr>
      <w:r>
        <w:t xml:space="preserve">A Legacy of Fusion</w:t>
      </w:r>
    </w:p>
    <w:p>
      <w:pPr>
        <w:pStyle w:val="FirstParagraph"/>
      </w:pPr>
      <w:r>
        <w:t xml:space="preserve">Alexandria’s history as a major port city meant it was a melting pot for Greek, Italian, Jewish, and Arab influences. This fusion created unique musical genres that defined the mid-20th century Egyptian sound.</w:t>
      </w:r>
    </w:p>
    <w:bookmarkEnd w:id="22"/>
    <w:bookmarkEnd w:id="23"/>
    <w:bookmarkStart w:id="25" w:name="the-golden-age-icons-of-alexandria"/>
    <w:p>
      <w:pPr>
        <w:pStyle w:val="Heading2"/>
      </w:pPr>
      <w:r>
        <w:t xml:space="preserve">The Golden Age: Icons of Alexandria</w:t>
      </w:r>
    </w:p>
    <w:p>
      <w:pPr>
        <w:pStyle w:val="FirstParagraph"/>
      </w:pPr>
      <w:r>
        <w:t xml:space="preserve">The musician in Egypt Alexandria during the 1950s and 60s operated within a vibrant ecosystem that supported high-quality artistic production. This era is often referred to as the Golden Age of Egyptian Cinema, where music was integral.</w:t>
      </w:r>
    </w:p>
    <w:bookmarkStart w:id="24" w:name="key-figures"/>
    <w:p>
      <w:pPr>
        <w:pStyle w:val="Heading3"/>
      </w:pPr>
      <w:r>
        <w:t xml:space="preserve">Key Figures</w:t>
      </w:r>
    </w:p>
    <w:p>
      <w:pPr>
        <w:pStyle w:val="FirstParagraph"/>
      </w:pPr>
      <w:r>
        <w:t xml:space="preserve">Mohammed Abdel Wahab and Umm Kulthum performed in Alexandria, but local composers like Baligh Hamdi and later Samy Elmaghribi defined the Alexandrian sound.</w:t>
      </w:r>
    </w:p>
    <w:bookmarkEnd w:id="24"/>
    <w:bookmarkEnd w:id="25"/>
    <w:bookmarkStart w:id="27" w:name="X8879cb7f77f8dd3d443a1a3f79f452421494179"/>
    <w:p>
      <w:pPr>
        <w:pStyle w:val="Heading2"/>
      </w:pPr>
      <w:r>
        <w:t xml:space="preserve">The Contemporary Musician in Egypt Alexandria</w:t>
      </w:r>
    </w:p>
    <w:p>
      <w:pPr>
        <w:pStyle w:val="FirstParagraph"/>
      </w:pPr>
      <w:r>
        <w:t xml:space="preserve">In the present day, the musician in Egypt Alexandria faces a radically different landscape than their predecessors. The decline of state-sponsored cinema and television has shifted the primary venue for musical performance from screen to live stage and digital platforms.</w:t>
      </w:r>
    </w:p>
    <w:bookmarkStart w:id="26" w:name="the-shift-to-live-performance"/>
    <w:p>
      <w:pPr>
        <w:pStyle w:val="Heading3"/>
      </w:pPr>
      <w:r>
        <w:t xml:space="preserve">The Shift to Live Performance</w:t>
      </w:r>
    </w:p>
    <w:p>
      <w:pPr>
        <w:pStyle w:val="FirstParagraph"/>
      </w:pPr>
      <w:r>
        <w:t xml:space="preserve">Alexandria has seen a resurgence in live music culture, particularly in venues along the Corniche and in historic neighborhoods like Montaza.</w:t>
      </w:r>
    </w:p>
    <w:bookmarkEnd w:id="26"/>
    <w:bookmarkEnd w:id="27"/>
    <w:bookmarkStart w:id="29" w:name="cultural-identity-and-modern-genres"/>
    <w:p>
      <w:pPr>
        <w:pStyle w:val="Heading2"/>
      </w:pPr>
      <w:r>
        <w:t xml:space="preserve">Cultural Identity and Modern Genres</w:t>
      </w:r>
    </w:p>
    <w:p>
      <w:pPr>
        <w:pStyle w:val="FirstParagraph"/>
      </w:pPr>
      <w:r>
        <w:t xml:space="preserve">The modern musician in Egypt Alexandria is not merely a performer but a curator of cultural identity. There is a growing movement to preserve the distinct "Alexandrian dialect" and musical scales that differ slightly from Cairo-centric styles.</w:t>
      </w:r>
    </w:p>
    <w:bookmarkStart w:id="28" w:name="preservation-vs.-innovation"/>
    <w:p>
      <w:pPr>
        <w:pStyle w:val="Heading3"/>
      </w:pPr>
      <w:r>
        <w:t xml:space="preserve">Preservation vs. Innovation</w:t>
      </w:r>
    </w:p>
    <w:p>
      <w:pPr>
        <w:pStyle w:val="FirstParagraph"/>
      </w:pPr>
      <w:r>
        <w:t xml:space="preserve">Youth musicians are blending traditional Arabic instruments like the Oud and Qanun with Western genres such as Jazz, Blues, and Rock.</w:t>
      </w:r>
    </w:p>
    <w:bookmarkEnd w:id="28"/>
    <w:bookmarkEnd w:id="29"/>
    <w:bookmarkStart w:id="31" w:name="Xe004528eab794640ffa9b170618d66f016efacb"/>
    <w:p>
      <w:pPr>
        <w:pStyle w:val="Heading2"/>
      </w:pPr>
      <w:r>
        <w:t xml:space="preserve">Economic Realities for the Musician in Egypt Alexandria</w:t>
      </w:r>
    </w:p>
    <w:p>
      <w:pPr>
        <w:pStyle w:val="FirstParagraph"/>
      </w:pPr>
      <w:r>
        <w:t xml:space="preserve">The economic aspect of being a musician in Egypt Alexandria is complex. While tourism provides a potential revenue stream through hotel gigs and festivals, the broader economic climate poses significant challenges.</w:t>
      </w:r>
    </w:p>
    <w:bookmarkStart w:id="30" w:name="challenges-faced"/>
    <w:p>
      <w:pPr>
        <w:pStyle w:val="Heading3"/>
      </w:pPr>
      <w:r>
        <w:t xml:space="preserve">Challenges Faced</w:t>
      </w:r>
    </w:p>
    <w:p>
      <w:pPr>
        <w:pStyle w:val="FirstParagraph"/>
      </w:pPr>
      <w:r>
        <w:t xml:space="preserve">Inflation impacts the cost of instruments and equipment maintenance.</w:t>
      </w:r>
    </w:p>
    <w:bookmarkEnd w:id="30"/>
    <w:bookmarkEnd w:id="31"/>
    <w:bookmarkStart w:id="33" w:name="X768186387a5269cdcbd799c461c7fb63729dfc3"/>
    <w:p>
      <w:pPr>
        <w:pStyle w:val="Heading2"/>
      </w:pPr>
      <w:r>
        <w:t xml:space="preserve">The Digital Revolution: Streaming and Social Media</w:t>
      </w:r>
    </w:p>
    <w:p>
      <w:pPr>
        <w:pStyle w:val="FirstParagraph"/>
      </w:pPr>
      <w:r>
        <w:t xml:space="preserve">No discussion of the contemporary musician in Egypt Alexandria is complete without addressing the digital transformation. Platforms like Spotify, Anghami, and YouTube have democratized access to audiences.</w:t>
      </w:r>
    </w:p>
    <w:bookmarkStart w:id="32" w:name="global-reach-from-local-roots"/>
    <w:p>
      <w:pPr>
        <w:pStyle w:val="Heading3"/>
      </w:pPr>
      <w:r>
        <w:t xml:space="preserve">Global Reach from Local Roots</w:t>
      </w:r>
    </w:p>
    <w:p>
      <w:pPr>
        <w:pStyle w:val="FirstParagraph"/>
      </w:pPr>
      <w:r>
        <w:t xml:space="preserve">Alexandrian bands can now reach listeners in Europe and North America without leaving the city.</w:t>
      </w:r>
    </w:p>
    <w:bookmarkEnd w:id="32"/>
    <w:bookmarkEnd w:id="33"/>
    <w:bookmarkStart w:id="35" w:name="institutional-support-and-education"/>
    <w:p>
      <w:pPr>
        <w:pStyle w:val="Heading2"/>
      </w:pPr>
      <w:r>
        <w:t xml:space="preserve">Institutional Support and Education</w:t>
      </w:r>
    </w:p>
    <w:p>
      <w:pPr>
        <w:pStyle w:val="FirstParagraph"/>
      </w:pPr>
      <w:r>
        <w:t xml:space="preserve">The future of the musician in Egypt Alexandria depends heavily on institutional support. Organizations such as the Opera House and various private foundations play a crucial role in funding residencies and educational programs.</w:t>
      </w:r>
    </w:p>
    <w:bookmarkStart w:id="34" w:name="educational-initiatives"/>
    <w:p>
      <w:pPr>
        <w:pStyle w:val="Heading3"/>
      </w:pPr>
      <w:r>
        <w:t xml:space="preserve">Educational Initiatives</w:t>
      </w:r>
    </w:p>
    <w:p>
      <w:pPr>
        <w:pStyle w:val="FirstParagraph"/>
      </w:pPr>
      <w:r>
        <w:t xml:space="preserve">Alexandria University’s Faculty of Arts offers specialized courses in music theory and performance, nurturing the next generation of talent.</w:t>
      </w:r>
    </w:p>
    <w:bookmarkEnd w:id="34"/>
    <w:bookmarkEnd w:id="35"/>
    <w:bookmarkStart w:id="37" w:name="festivals-as-cultural-catalysts"/>
    <w:p>
      <w:pPr>
        <w:pStyle w:val="Heading2"/>
      </w:pPr>
      <w:r>
        <w:t xml:space="preserve">Festivals as Cultural Catalysts</w:t>
      </w:r>
    </w:p>
    <w:p>
      <w:pPr>
        <w:pStyle w:val="FirstParagraph"/>
      </w:pPr>
      <w:r>
        <w:t xml:space="preserve">Festivals are critical for the visibility of the musician in Egypt Alexandria. Events like the Alexandria International Film Festival and various jazz festivals provide platforms for both established and emerging artists.</w:t>
      </w:r>
    </w:p>
    <w:bookmarkStart w:id="36" w:name="community-engagement"/>
    <w:p>
      <w:pPr>
        <w:pStyle w:val="Heading3"/>
      </w:pPr>
      <w:r>
        <w:t xml:space="preserve">Community Engagement</w:t>
      </w:r>
    </w:p>
    <w:p>
      <w:pPr>
        <w:pStyle w:val="FirstParagraph"/>
      </w:pPr>
      <w:r>
        <w:t xml:space="preserve">These festivals foster a sense of community among musicians, allowing for collaboration across genres and borders.</w:t>
      </w:r>
    </w:p>
    <w:bookmarkEnd w:id="36"/>
    <w:bookmarkEnd w:id="37"/>
    <w:bookmarkStart w:id="39" w:name="X1607e8d789afbed8485d8405f3ab3db4217ff6b"/>
    <w:p>
      <w:pPr>
        <w:pStyle w:val="Heading2"/>
      </w:pPr>
      <w:r>
        <w:t xml:space="preserve">The Role of the Musician in Social Change</w:t>
      </w:r>
    </w:p>
    <w:p>
      <w:pPr>
        <w:pStyle w:val="FirstParagraph"/>
      </w:pPr>
      <w:r>
        <w:t xml:space="preserve">Musicians in Egypt Alexandria have historically used their art to comment on social issues. From political commentary to themes of love and loss, music serves as a mirror to society.</w:t>
      </w:r>
    </w:p>
    <w:bookmarkStart w:id="38" w:name="art-as-activism"/>
    <w:p>
      <w:pPr>
        <w:pStyle w:val="Heading3"/>
      </w:pPr>
      <w:r>
        <w:t xml:space="preserve">Art as Activism</w:t>
      </w:r>
    </w:p>
    <w:p>
      <w:pPr>
        <w:pStyle w:val="FirstParagraph"/>
      </w:pPr>
      <w:r>
        <w:t xml:space="preserve">In recent years, Alexandrian musicians have engaged with topics such as urban development, environmental concerns related to the Mediterranean Sea,</w:t>
      </w:r>
    </w:p>
    <w:bookmarkEnd w:id="38"/>
    <w:bookmarkEnd w:id="39"/>
    <w:bookmarkStart w:id="41" w:name="challenges-specific-to-alexandria"/>
    <w:p>
      <w:pPr>
        <w:pStyle w:val="Heading2"/>
      </w:pPr>
      <w:r>
        <w:t xml:space="preserve">Challenges Specific to Alexandria</w:t>
      </w:r>
    </w:p>
    <w:p>
      <w:pPr>
        <w:pStyle w:val="FirstParagraph"/>
      </w:pPr>
      <w:r>
        <w:t xml:space="preserve">The musician in Egypt Alexandria faces unique geographical and social challenges. The city’s infrastructure, while improving, still struggles with the needs of a growing artistic community.</w:t>
      </w:r>
    </w:p>
    <w:bookmarkStart w:id="40" w:name="infrastructure-issues"/>
    <w:p>
      <w:pPr>
        <w:pStyle w:val="Heading3"/>
      </w:pPr>
      <w:r>
        <w:t xml:space="preserve">Infrastructure Issues</w:t>
      </w:r>
    </w:p>
    <w:p>
      <w:pPr>
        <w:pStyle w:val="FirstParagraph"/>
      </w:pPr>
      <w:r>
        <w:t xml:space="preserve">Limited dedicated rehearsal spaces and performance venues force musicians to rely on private homes or informal public spaces.</w:t>
      </w:r>
    </w:p>
    <w:bookmarkEnd w:id="40"/>
    <w:bookmarkEnd w:id="41"/>
    <w:bookmarkStart w:id="43" w:name="the-international-perspective"/>
    <w:p>
      <w:pPr>
        <w:pStyle w:val="Heading2"/>
      </w:pPr>
      <w:r>
        <w:t xml:space="preserve">The International Perspective</w:t>
      </w:r>
    </w:p>
    <w:p>
      <w:pPr>
        <w:pStyle w:val="FirstParagraph"/>
      </w:pPr>
      <w:r>
        <w:t xml:space="preserve">Alexandria’s position as a Mediterranean port city allows the musician in Egypt Alexandria to engage with international collaborations more easily than inland cities.</w:t>
      </w:r>
    </w:p>
    <w:bookmarkStart w:id="42" w:name="cross-cultural-projects"/>
    <w:p>
      <w:pPr>
        <w:pStyle w:val="Heading3"/>
      </w:pPr>
      <w:r>
        <w:t xml:space="preserve">Cross-Cultural Projects</w:t>
      </w:r>
    </w:p>
    <w:p>
      <w:pPr>
        <w:pStyle w:val="FirstParagraph"/>
      </w:pPr>
      <w:r>
        <w:t xml:space="preserve">Partnerships with musicians from Greece, Italy, and Lebanon are common, enriching the local musical landscape.</w:t>
      </w:r>
    </w:p>
    <w:bookmarkEnd w:id="42"/>
    <w:bookmarkEnd w:id="43"/>
    <w:bookmarkStart w:id="45" w:name="the-future-outlook"/>
    <w:p>
      <w:pPr>
        <w:pStyle w:val="Heading2"/>
      </w:pPr>
      <w:r>
        <w:t xml:space="preserve">The Future Outlook</w:t>
      </w:r>
    </w:p>
    <w:p>
      <w:pPr>
        <w:pStyle w:val="FirstParagraph"/>
      </w:pPr>
      <w:r>
        <w:t xml:space="preserve">The future of the musician in Egypt Alexandria is promising but requires strategic intervention. Investment in digital infrastructure and international marketing is essential.</w:t>
      </w:r>
    </w:p>
    <w:bookmarkStart w:id="44" w:name="strategic-goals"/>
    <w:p>
      <w:pPr>
        <w:pStyle w:val="Heading3"/>
      </w:pPr>
      <w:r>
        <w:t xml:space="preserve">Strategic Goals</w:t>
      </w:r>
    </w:p>
    <w:p>
      <w:pPr>
        <w:pStyle w:val="FirstParagraph"/>
      </w:pPr>
      <w:r>
        <w:t xml:space="preserve">Developing a sustainable music tourism industry.</w:t>
      </w:r>
    </w:p>
    <w:bookmarkEnd w:id="44"/>
    <w:bookmarkEnd w:id="45"/>
    <w:bookmarkStart w:id="47" w:name="conclusion-and-qa"/>
    <w:p>
      <w:pPr>
        <w:pStyle w:val="Heading2"/>
      </w:pPr>
      <w:r>
        <w:t xml:space="preserve">Conclusion and Q&amp;A</w:t>
      </w:r>
    </w:p>
    <w:p>
      <w:pPr>
        <w:pStyle w:val="FirstParagraph"/>
      </w:pPr>
      <w:r>
        <w:t xml:space="preserve">In conclusion, the musician in Egypt Alexandria plays a vital role in preserving cultural heritage while driving contemporary innovation. The city’s unique blend of history and modernity offers a fertile ground for musical expression.</w:t>
      </w:r>
    </w:p>
    <w:bookmarkStart w:id="46" w:name="final-thoughts"/>
    <w:p>
      <w:pPr>
        <w:pStyle w:val="Heading3"/>
      </w:pPr>
      <w:r>
        <w:t xml:space="preserve">Final Thoughts</w:t>
      </w:r>
    </w:p>
    <w:p>
      <w:pPr>
        <w:pStyle w:val="FirstParagraph"/>
      </w:pPr>
      <w:r>
        <w:t xml:space="preserve">We encourage continued support from local government, private sector,</w:t>
      </w:r>
    </w:p>
    <w:bookmarkEnd w:id="46"/>
    <w:bookmarkEnd w:id="4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Future of the Musician in Egypt Alexandria</dc:title>
  <dc:creator/>
  <dc:language>en</dc:language>
  <cp:keywords/>
  <dcterms:created xsi:type="dcterms:W3CDTF">2026-07-29T22:34:09Z</dcterms:created>
  <dcterms:modified xsi:type="dcterms:W3CDTF">2026-07-29T22:34:09Z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