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Musician</w:t>
      </w:r>
      <w:r>
        <w:t xml:space="preserve"> </w:t>
      </w:r>
      <w:r>
        <w:t xml:space="preserve">in</w:t>
      </w:r>
      <w:r>
        <w:t xml:space="preserve"> </w:t>
      </w:r>
      <w:r>
        <w:t xml:space="preserve">Kazakhstan</w:t>
      </w:r>
      <w:r>
        <w:t xml:space="preserve"> </w:t>
      </w:r>
      <w:r>
        <w:t xml:space="preserve">Almaty</w:t>
      </w:r>
    </w:p>
    <w:bookmarkStart w:id="20" w:name="X219ea58e2b91844dfbdeb1e9248fb6d756a861e"/>
    <w:p>
      <w:pPr>
        <w:pStyle w:val="Heading1"/>
      </w:pPr>
      <w:r>
        <w:t xml:space="preserve">Seminar Presentation Slides: The Musician in Kazakhstan Almaty</w:t>
      </w:r>
    </w:p>
    <w:p>
      <w:pPr>
        <w:pStyle w:val="FirstParagraph"/>
      </w:pPr>
      <w:r>
        <w:rPr>
          <w:bCs/>
          <w:b/>
        </w:rPr>
        <w:t xml:space="preserve">Presentation Title:</w:t>
      </w:r>
      <w:r>
        <w:t xml:space="preserve"> </w:t>
      </w:r>
      <w:r>
        <w:t xml:space="preserve">Harmonies of Heritage and Innovation: Analyzing the Contemporary Musician Ecosystem in Kazakhstan Almaty.</w:t>
      </w:r>
    </w:p>
    <w:p>
      <w:pPr>
        <w:pStyle w:val="BodyText"/>
      </w:pPr>
      <w:r>
        <w:rPr>
          <w:bCs/>
          <w:b/>
        </w:rPr>
        <w:t xml:space="preserve">Date:</w:t>
      </w:r>
      <w:r>
        <w:t xml:space="preserve"> </w:t>
      </w:r>
      <w:r>
        <w:t xml:space="preserve">October 2023</w:t>
      </w:r>
    </w:p>
    <w:p>
      <w:pPr>
        <w:pStyle w:val="BodyText"/>
      </w:pPr>
      <w:r>
        <w:rPr>
          <w:bCs/>
          <w:b/>
        </w:rPr>
        <w:t xml:space="preserve">Audience:</w:t>
      </w:r>
      <w:r>
        <w:t xml:space="preserve"> </w:t>
      </w:r>
      <w:r>
        <w:t xml:space="preserve">Cultural Policy Makers, Arts Administrators, Aspiring Artists in Kazakhstan Almaty.</w:t>
      </w:r>
    </w:p>
    <w:bookmarkEnd w:id="20"/>
    <w:bookmarkStart w:id="21" w:name="X4f1563cfc1fdc52e7eea23085c4b3486a610249"/>
    <w:p>
      <w:pPr>
        <w:pStyle w:val="Heading2"/>
      </w:pPr>
      <w:r>
        <w:t xml:space="preserve">Seminar Presentation Slides: Introduction and Objectives</w:t>
      </w:r>
    </w:p>
    <w:p>
      <w:pPr>
        <w:pStyle w:val="FirstParagraph"/>
      </w:pPr>
      <w:r>
        <w:t xml:space="preserve">Welcome to this comprehensive seminar presentation slides document. The primary objective of today’s session is to dissect the multifaceted role of the</w:t>
      </w:r>
      <w:r>
        <w:t xml:space="preserve"> </w:t>
      </w:r>
      <w:r>
        <w:rPr>
          <w:bCs/>
          <w:b/>
        </w:rPr>
        <w:t xml:space="preserve">Musician</w:t>
      </w:r>
      <w:r>
        <w:t xml:space="preserve"> </w:t>
      </w:r>
      <w:r>
        <w:t xml:space="preserve">within the cultural landscape of modern</w:t>
      </w:r>
      <w:r>
        <w:t xml:space="preserve"> </w:t>
      </w:r>
      <w:r>
        <w:rPr>
          <w:bCs/>
          <w:b/>
        </w:rPr>
        <w:t xml:space="preserve">Kazakhstan Almaty</w:t>
      </w:r>
      <w:r>
        <w:t xml:space="preserve">. As we navigate through these materials, we aim to provide a detailed examination of how local artists are bridging traditional folk roots with global contemporary trends.</w:t>
      </w:r>
    </w:p>
    <w:p>
      <w:pPr>
        <w:pStyle w:val="BodyText"/>
      </w:pPr>
      <w:r>
        <w:rPr>
          <w:bCs/>
          <w:b/>
        </w:rPr>
        <w:t xml:space="preserve">Kazakhstan Almaty</w:t>
      </w:r>
      <w:r>
        <w:t xml:space="preserve">, often referred to as the cultural capital of the nation, serves as a vital hub for artistic expression. It is in this vibrant city that we observe a unique convergence of ethnic heritage and urban modernity. This presentation will explore how a</w:t>
      </w:r>
      <w:r>
        <w:t xml:space="preserve"> </w:t>
      </w:r>
      <w:r>
        <w:rPr>
          <w:bCs/>
          <w:b/>
        </w:rPr>
        <w:t xml:space="preserve">Musician</w:t>
      </w:r>
      <w:r>
        <w:t xml:space="preserve"> </w:t>
      </w:r>
      <w:r>
        <w:t xml:space="preserve">operating in this specific geographic and socio-economic context contributes to national identity, social cohesion, and economic development.</w:t>
      </w:r>
    </w:p>
    <w:p>
      <w:pPr>
        <w:pStyle w:val="BodyText"/>
      </w:pPr>
      <w:r>
        <w:rPr>
          <w:bCs/>
          <w:b/>
        </w:rPr>
        <w:t xml:space="preserve">Key Question:</w:t>
      </w:r>
      <w:r>
        <w:t xml:space="preserve"> </w:t>
      </w:r>
      <w:r>
        <w:t xml:space="preserve">How does the unique environment of Kazakhstan Almaty shape the professional trajectory and artistic output of its resident musicians?</w:t>
      </w:r>
    </w:p>
    <w:bookmarkEnd w:id="21"/>
    <w:bookmarkStart w:id="22" w:name="X054ec721f8a8e4e5cae4ce207f3ee533bf40674"/>
    <w:p>
      <w:pPr>
        <w:pStyle w:val="Heading2"/>
      </w:pPr>
      <w:r>
        <w:t xml:space="preserve">Seminar Presentation Slides: The Historical Context in Kazakhstan Almaty</w:t>
      </w:r>
    </w:p>
    <w:p>
      <w:pPr>
        <w:pStyle w:val="FirstParagraph"/>
      </w:pPr>
      <w:r>
        <w:t xml:space="preserve">To understand the current state of the</w:t>
      </w:r>
      <w:r>
        <w:t xml:space="preserve"> </w:t>
      </w:r>
      <w:r>
        <w:rPr>
          <w:bCs/>
          <w:b/>
        </w:rPr>
        <w:t xml:space="preserve">Musician</w:t>
      </w:r>
      <w:r>
        <w:t xml:space="preserve">, we must first acknowledge the rich historical backdrop of</w:t>
      </w:r>
      <w:r>
        <w:t xml:space="preserve"> </w:t>
      </w:r>
      <w:r>
        <w:rPr>
          <w:bCs/>
          <w:b/>
        </w:rPr>
        <w:t xml:space="preserve">Kazakhstan Almaty</w:t>
      </w:r>
      <w:r>
        <w:t xml:space="preserve">. For decades, this city has been a sanctuary for poets, composers, and performers who sought to preserve Kazakh culture during periods of political change. The legacy of the Great Kurai players (Kurmangazy Sagyrbayev) and the revolutionary songs that fueled independence movements are deeply embedded in the local psyche.</w:t>
      </w:r>
    </w:p>
    <w:p>
      <w:pPr>
        <w:pStyle w:val="BodyText"/>
      </w:pPr>
      <w:r>
        <w:t xml:space="preserve">In today’s context, a modern</w:t>
      </w:r>
      <w:r>
        <w:t xml:space="preserve"> </w:t>
      </w:r>
      <w:r>
        <w:rPr>
          <w:bCs/>
          <w:b/>
        </w:rPr>
        <w:t xml:space="preserve">Musician</w:t>
      </w:r>
      <w:r>
        <w:t xml:space="preserve"> </w:t>
      </w:r>
      <w:r>
        <w:t xml:space="preserve">in Kazakhstan Almaty is not just an entertainer but a custodian of this history. The city’s institutions, such as the National Philharmonic Hall and various conservatories, act as bridges between the Soviet-era classical training system and the burgeoning independent music scene. This duality is crucial; it means that a</w:t>
      </w:r>
      <w:r>
        <w:t xml:space="preserve"> </w:t>
      </w:r>
      <w:r>
        <w:rPr>
          <w:bCs/>
          <w:b/>
        </w:rPr>
        <w:t xml:space="preserve">Musician</w:t>
      </w:r>
      <w:r>
        <w:t xml:space="preserve"> </w:t>
      </w:r>
      <w:r>
        <w:t xml:space="preserve">in Kazakhstan Almaty must often be bilingual—fluent in both traditional modal scales (makams) and Western harmonic structures.</w:t>
      </w:r>
    </w:p>
    <w:p>
      <w:pPr>
        <w:pStyle w:val="BodyText"/>
      </w:pPr>
      <w:r>
        <w:t xml:space="preserve">The urban fabric of Kazakhstan Almaty, with its mix of Soviet brutalist architecture and modern glass facades, mirrors this musical fusion. The physical spaces where music is performed—from grand opera houses to underground rock clubs—reflect the diverse tastes and evolving identity of the Kazakh people.</w:t>
      </w:r>
    </w:p>
    <w:bookmarkEnd w:id="22"/>
    <w:bookmarkStart w:id="23" w:name="X045d4673e1bfb420b705d2caf90bbb7afc52e0b"/>
    <w:p>
      <w:pPr>
        <w:pStyle w:val="Heading2"/>
      </w:pPr>
      <w:r>
        <w:t xml:space="preserve">Seminar Presentation Slides: Genres and Musical Diversity</w:t>
      </w:r>
    </w:p>
    <w:p>
      <w:pPr>
        <w:pStyle w:val="FirstParagraph"/>
      </w:pPr>
      <w:r>
        <w:t xml:space="preserve">The role of the</w:t>
      </w:r>
      <w:r>
        <w:t xml:space="preserve"> </w:t>
      </w:r>
      <w:r>
        <w:rPr>
          <w:bCs/>
          <w:b/>
        </w:rPr>
        <w:t xml:space="preserve">Musician</w:t>
      </w:r>
      <w:r>
        <w:t xml:space="preserve"> </w:t>
      </w:r>
      <w:r>
        <w:t xml:space="preserve">in Kazakhstan Almaty is defined by a remarkable genre diversity. We observe several distinct pillars:</w:t>
      </w:r>
    </w:p>
    <w:p>
      <w:pPr>
        <w:numPr>
          <w:ilvl w:val="0"/>
          <w:numId w:val="1001"/>
        </w:numPr>
        <w:pStyle w:val="Compact"/>
      </w:pPr>
      <w:r>
        <w:rPr>
          <w:bCs/>
          <w:b/>
        </w:rPr>
        <w:t xml:space="preserve">Folk and Ethno-Electronic Fusion:</w:t>
      </w:r>
      <w:r>
        <w:t xml:space="preserve"> </w:t>
      </w:r>
      <w:r>
        <w:t xml:space="preserve">This is perhaps the most significant trend in contemporary Kazakhstan Almaty. Young musicians are sampling traditional instruments like the dombra and kobyz, integrating them into electronic dance music (EDM) and pop structures. This genre serves to make heritage accessible to the younger, digital-native generation.</w:t>
      </w:r>
    </w:p>
    <w:p>
      <w:pPr>
        <w:numPr>
          <w:ilvl w:val="0"/>
          <w:numId w:val="1001"/>
        </w:numPr>
        <w:pStyle w:val="Compact"/>
      </w:pPr>
      <w:r>
        <w:rPr>
          <w:bCs/>
          <w:b/>
        </w:rPr>
        <w:t xml:space="preserve">Rock and Indie:</w:t>
      </w:r>
      <w:r>
        <w:t xml:space="preserve"> </w:t>
      </w:r>
      <w:r>
        <w:t xml:space="preserve">Since the 1990s, Kazakhstan Almaty has nurtured a robust rock scene. Bands here often address social commentary, youth alienation, and urban life. The</w:t>
      </w:r>
      <w:r>
        <w:t xml:space="preserve"> </w:t>
      </w:r>
      <w:r>
        <w:rPr>
          <w:bCs/>
          <w:b/>
        </w:rPr>
        <w:t xml:space="preserve">Musician</w:t>
      </w:r>
      <w:r>
        <w:t xml:space="preserve"> </w:t>
      </w:r>
      <w:r>
        <w:t xml:space="preserve">in this sphere acts as a voice of dissent and reflection.</w:t>
      </w:r>
    </w:p>
    <w:p>
      <w:pPr>
        <w:numPr>
          <w:ilvl w:val="0"/>
          <w:numId w:val="1001"/>
        </w:numPr>
        <w:pStyle w:val="Compact"/>
      </w:pPr>
      <w:r>
        <w:rPr>
          <w:bCs/>
          <w:b/>
        </w:rPr>
        <w:t xml:space="preserve">K-Pop Influence and Pop:</w:t>
      </w:r>
      <w:r>
        <w:t xml:space="preserve"> </w:t>
      </w:r>
      <w:r>
        <w:t xml:space="preserve">While not indigenous to Kazakhstan Almaty, the influence of Korean pop culture has been absorbed by local artists, creating a hybrid style that appeals to the middle class. Local pop stars in Kazakhstan Almaty often collaborate with international producers, elevating the global profile of Kazakh talent.</w:t>
      </w:r>
    </w:p>
    <w:p>
      <w:pPr>
        <w:numPr>
          <w:ilvl w:val="0"/>
          <w:numId w:val="1001"/>
        </w:numPr>
        <w:pStyle w:val="Compact"/>
      </w:pPr>
      <w:r>
        <w:rPr>
          <w:bCs/>
          <w:b/>
        </w:rPr>
        <w:t xml:space="preserve">Classical and Jazz:</w:t>
      </w:r>
      <w:r>
        <w:t xml:space="preserve"> </w:t>
      </w:r>
      <w:r>
        <w:t xml:space="preserve">A dedicated community of instrumentalists maintains high standards in classical performance and improvisational jazz, largely supported by educational institutions within Kazakhstan Almaty.</w:t>
      </w:r>
    </w:p>
    <w:bookmarkEnd w:id="23"/>
    <w:bookmarkStart w:id="24" w:name="X51f581857e2a2cd35b660c4a407c34e9f367606"/>
    <w:p>
      <w:pPr>
        <w:pStyle w:val="Heading2"/>
      </w:pPr>
      <w:r>
        <w:t xml:space="preserve">Seminar Presentation Slides: Economic Realities for the Musician</w:t>
      </w:r>
    </w:p>
    <w:p>
      <w:pPr>
        <w:pStyle w:val="FirstParagraph"/>
      </w:pPr>
      <w:r>
        <w:t xml:space="preserve">Economic sustainability remains a critical challenge for the</w:t>
      </w:r>
      <w:r>
        <w:t xml:space="preserve"> </w:t>
      </w:r>
      <w:r>
        <w:rPr>
          <w:bCs/>
          <w:b/>
        </w:rPr>
        <w:t xml:space="preserve">Musician</w:t>
      </w:r>
      <w:r>
        <w:t xml:space="preserve">. While Kazakhstan Almaty offers more opportunities than other regions, it is still a developing market. Revenue streams are shifting rapidly. In the past, a</w:t>
      </w:r>
      <w:r>
        <w:t xml:space="preserve"> </w:t>
      </w:r>
      <w:r>
        <w:rPr>
          <w:bCs/>
          <w:b/>
        </w:rPr>
        <w:t xml:space="preserve">Musician</w:t>
      </w:r>
      <w:r>
        <w:t xml:space="preserve"> </w:t>
      </w:r>
      <w:r>
        <w:t xml:space="preserve">relied primarily on live performances in state-owned venues or private weddings and events (toys).</w:t>
      </w:r>
    </w:p>
    <w:p>
      <w:pPr>
        <w:pStyle w:val="BodyText"/>
      </w:pPr>
      <w:r>
        <w:t xml:space="preserve">Today, digital streaming platforms have become vital. However, payout models often do not provide sufficient income for full-time artists in Kazakhstan Almaty. Consequently, the modern</w:t>
      </w:r>
      <w:r>
        <w:t xml:space="preserve"> </w:t>
      </w:r>
      <w:r>
        <w:rPr>
          <w:bCs/>
          <w:b/>
        </w:rPr>
        <w:t xml:space="preserve">Musician</w:t>
      </w:r>
      <w:r>
        <w:t xml:space="preserve"> </w:t>
      </w:r>
      <w:r>
        <w:t xml:space="preserve">is often a multi-hyphenate: they may teach music lessons during the day, produce content for social media (Instagram and TikTok are huge in Kazakhstan Almaty), and perform gigs at night.</w:t>
      </w:r>
    </w:p>
    <w:p>
      <w:pPr>
        <w:pStyle w:val="BodyText"/>
      </w:pPr>
      <w:r>
        <w:t xml:space="preserve">Government grants from the Ministry of Culture provide some support, but they tend to favor classical and folk preservation over experimental or contemporary genres. This creates a funding gap that independent collectives in Kazakhstan Almaty are trying to fill through crowdfunding and private sponsorships from local tech companies.</w:t>
      </w:r>
    </w:p>
    <w:bookmarkEnd w:id="24"/>
    <w:bookmarkStart w:id="25" w:name="X86d780e73d0419a8bb08c0248d05229085b8f74"/>
    <w:p>
      <w:pPr>
        <w:pStyle w:val="Heading2"/>
      </w:pPr>
      <w:r>
        <w:t xml:space="preserve">Seminar Presentation Slides: Education and Skill Development</w:t>
      </w:r>
    </w:p>
    <w:p>
      <w:pPr>
        <w:pStyle w:val="FirstParagraph"/>
      </w:pPr>
      <w:r>
        <w:t xml:space="preserve">The foundation of any successful</w:t>
      </w:r>
      <w:r>
        <w:t xml:space="preserve"> </w:t>
      </w:r>
      <w:r>
        <w:rPr>
          <w:bCs/>
          <w:b/>
        </w:rPr>
        <w:t xml:space="preserve">Musician</w:t>
      </w:r>
      <w:r>
        <w:t xml:space="preserve"> </w:t>
      </w:r>
      <w:r>
        <w:t xml:space="preserve">in Kazakhstan Almaty is education. The Kazakh National University of Arts named after T. Kurganbayev is the premier institution, alongside the Almaty Conservatory.</w:t>
      </w:r>
    </w:p>
    <w:p>
      <w:pPr>
        <w:pStyle w:val="BodyText"/>
      </w:pPr>
      <w:r>
        <w:t xml:space="preserve">Seminar Presentation Slides must highlight that while these institutions provide exceptional technical training, there is a growing demand for curriculum updates that include music business, production technology, and intellectual property rights. Aspiring artists in Kazakhstan Almaty are increasingly seeking mentorships from older generations who have successfully navigated the industry.</w:t>
      </w:r>
    </w:p>
    <w:p>
      <w:pPr>
        <w:pStyle w:val="BodyText"/>
      </w:pPr>
      <w:r>
        <w:t xml:space="preserve">Furthermore, informal education plays a massive role. Music schools in residential areas of Kazakhstan Almaty act as incubators for talent. The community-driven approach ensures that even if a</w:t>
      </w:r>
      <w:r>
        <w:t xml:space="preserve"> </w:t>
      </w:r>
      <w:r>
        <w:rPr>
          <w:bCs/>
          <w:b/>
        </w:rPr>
        <w:t xml:space="preserve">Musician</w:t>
      </w:r>
      <w:r>
        <w:t xml:space="preserve"> </w:t>
      </w:r>
      <w:r>
        <w:t xml:space="preserve">does not attend university, they can find pathways to success through local bands and jam sessions.</w:t>
      </w:r>
    </w:p>
    <w:bookmarkEnd w:id="25"/>
    <w:bookmarkStart w:id="26" w:name="X7ce82b391f50628d07a4e088338d8938a9a347b"/>
    <w:p>
      <w:pPr>
        <w:pStyle w:val="Heading2"/>
      </w:pPr>
      <w:r>
        <w:t xml:space="preserve">Seminar Presentation Slides: Technology and Digital Presence</w:t>
      </w:r>
    </w:p>
    <w:p>
      <w:pPr>
        <w:pStyle w:val="FirstParagraph"/>
      </w:pPr>
      <w:r>
        <w:t xml:space="preserve">In the 21st century, a</w:t>
      </w:r>
      <w:r>
        <w:t xml:space="preserve"> </w:t>
      </w:r>
      <w:r>
        <w:rPr>
          <w:bCs/>
          <w:b/>
        </w:rPr>
        <w:t xml:space="preserve">Musician</w:t>
      </w:r>
      <w:r>
        <w:t xml:space="preserve"> </w:t>
      </w:r>
      <w:r>
        <w:t xml:space="preserve">is not fully realized without a strong digital footprint. In Kazakhstan Almaty, social media penetration is high. Artists use platforms to bypass traditional gatekeepers.</w:t>
      </w:r>
    </w:p>
    <w:p>
      <w:pPr>
        <w:pStyle w:val="BodyText"/>
      </w:pPr>
      <w:r>
        <w:t xml:space="preserve">We see a trend of viral challenges originating in Kazakhstan Almaty that gain national traction. A</w:t>
      </w:r>
      <w:r>
        <w:t xml:space="preserve"> </w:t>
      </w:r>
      <w:r>
        <w:rPr>
          <w:bCs/>
          <w:b/>
        </w:rPr>
        <w:t xml:space="preserve">Musician</w:t>
      </w:r>
      <w:r>
        <w:t xml:space="preserve"> </w:t>
      </w:r>
      <w:r>
        <w:t xml:space="preserve">who understands video editing and algorithmic promotion can achieve fame without label support. Live-streaming concerts have also become a standard fixture, particularly post-pandemic, allowing artists to reach audiences across the vast distances of Kazakhstan Almaty’s metropolitan area and beyond.</w:t>
      </w:r>
    </w:p>
    <w:p>
      <w:pPr>
        <w:pStyle w:val="BodyText"/>
      </w:pPr>
      <w:r>
        <w:t xml:space="preserve">The use of AI in music production is beginning to enter conversations among tech-savvy musicians in Kazakhstan Almaty. While controversial, it offers new tools for composition and sound design.</w:t>
      </w:r>
    </w:p>
    <w:bookmarkEnd w:id="26"/>
    <w:bookmarkStart w:id="27" w:name="X566f35cfe23bb907c6f7de03b4d62812335260e"/>
    <w:p>
      <w:pPr>
        <w:pStyle w:val="Heading2"/>
      </w:pPr>
      <w:r>
        <w:t xml:space="preserve">Seminar Presentation Slides: Cultural Diplomacy and Global Reach</w:t>
      </w:r>
    </w:p>
    <w:p>
      <w:pPr>
        <w:pStyle w:val="FirstParagraph"/>
      </w:pPr>
      <w:r>
        <w:t xml:space="preserve">The role of the</w:t>
      </w:r>
      <w:r>
        <w:t xml:space="preserve"> </w:t>
      </w:r>
      <w:r>
        <w:rPr>
          <w:bCs/>
          <w:b/>
        </w:rPr>
        <w:t xml:space="preserve">Musician</w:t>
      </w:r>
      <w:r>
        <w:t xml:space="preserve"> </w:t>
      </w:r>
      <w:r>
        <w:t xml:space="preserve">extends beyond borders. Kazakhstan Almaty is increasingly positioning itself as a gateway between East and West. Musicians here participate in international festivals, bringing Kazakh sounds to Berlin, Tokyo, and New York.</w:t>
      </w:r>
    </w:p>
    <w:p>
      <w:pPr>
        <w:pStyle w:val="BodyText"/>
      </w:pPr>
      <w:r>
        <w:t xml:space="preserve">This cultural diplomacy softens global perceptions of the region. When a</w:t>
      </w:r>
      <w:r>
        <w:t xml:space="preserve"> </w:t>
      </w:r>
      <w:r>
        <w:rPr>
          <w:bCs/>
          <w:b/>
        </w:rPr>
        <w:t xml:space="preserve">Musician</w:t>
      </w:r>
      <w:r>
        <w:t xml:space="preserve"> </w:t>
      </w:r>
      <w:r>
        <w:t xml:space="preserve">performs abroad using traditional instruments mixed with modern beats, they tell a story of Kazakhstan Almaty that is dynamic and forward-looking. It challenges stereotypes and fosters international collaboration.</w:t>
      </w:r>
    </w:p>
    <w:bookmarkEnd w:id="27"/>
    <w:bookmarkStart w:id="28" w:name="X56466d75df406f72ad83668f36eac223e3b3f91"/>
    <w:p>
      <w:pPr>
        <w:pStyle w:val="Heading2"/>
      </w:pPr>
      <w:r>
        <w:t xml:space="preserve">Seminar Presentation Slides: Challenges Facing the Musician</w:t>
      </w:r>
    </w:p>
    <w:p>
      <w:pPr>
        <w:pStyle w:val="FirstParagraph"/>
      </w:pPr>
      <w:r>
        <w:t xml:space="preserve">Despite the vibrancy, several challenges persist for the</w:t>
      </w:r>
      <w:r>
        <w:t xml:space="preserve"> </w:t>
      </w:r>
      <w:r>
        <w:rPr>
          <w:bCs/>
          <w:b/>
        </w:rPr>
        <w:t xml:space="preserve">Musician</w:t>
      </w:r>
      <w:r>
        <w:t xml:space="preserve">:</w:t>
      </w:r>
    </w:p>
    <w:p>
      <w:pPr>
        <w:numPr>
          <w:ilvl w:val="0"/>
          <w:numId w:val="1002"/>
        </w:numPr>
        <w:pStyle w:val="Compact"/>
      </w:pPr>
      <w:r>
        <w:rPr>
          <w:bCs/>
          <w:b/>
        </w:rPr>
        <w:t xml:space="preserve">Censorship and Self-Censorship:</w:t>
      </w:r>
      <w:r>
        <w:t xml:space="preserve"> </w:t>
      </w:r>
      <w:r>
        <w:t xml:space="preserve">While improving, certain lyrical topics remain sensitive. Artists in Kazakhstan Almaty must navigate the line between free expression and social norms.</w:t>
      </w:r>
    </w:p>
    <w:p>
      <w:pPr>
        <w:numPr>
          <w:ilvl w:val="0"/>
          <w:numId w:val="1002"/>
        </w:numPr>
        <w:pStyle w:val="Compact"/>
      </w:pPr>
      <w:r>
        <w:rPr>
          <w:bCs/>
          <w:b/>
        </w:rPr>
        <w:t xml:space="preserve">Cultural Homogenization:</w:t>
      </w:r>
      <w:r>
        <w:t xml:space="preserve"> </w:t>
      </w:r>
      <w:r>
        <w:t xml:space="preserve">The dominance of global pop styles can sometimes dilute local distinctiveness. Maintaining authenticity is a constant struggle.</w:t>
      </w:r>
    </w:p>
    <w:p>
      <w:pPr>
        <w:numPr>
          <w:ilvl w:val="0"/>
          <w:numId w:val="1002"/>
        </w:numPr>
        <w:pStyle w:val="Compact"/>
      </w:pPr>
      <w:r>
        <w:rPr>
          <w:bCs/>
          <w:b/>
        </w:rPr>
        <w:t xml:space="preserve">Infrastructure Gaps:</w:t>
      </w:r>
      <w:r>
        <w:t xml:space="preserve"> </w:t>
      </w:r>
      <w:r>
        <w:t xml:space="preserve">While improving, rehearsal spaces and affordable recording studios in Kazakhstan Almaty are still limited compared to major global cities.</w:t>
      </w:r>
    </w:p>
    <w:bookmarkEnd w:id="28"/>
    <w:bookmarkStart w:id="29" w:name="X727ea358e50fd6eede0e5162ea7a6609d0bed77"/>
    <w:p>
      <w:pPr>
        <w:pStyle w:val="Heading2"/>
      </w:pPr>
      <w:r>
        <w:t xml:space="preserve">Seminar Presentation Slides: Future Outlook and Recommendations</w:t>
      </w:r>
    </w:p>
    <w:p>
      <w:pPr>
        <w:pStyle w:val="FirstParagraph"/>
      </w:pPr>
      <w:r>
        <w:t xml:space="preserve">The future for the</w:t>
      </w:r>
      <w:r>
        <w:t xml:space="preserve"> </w:t>
      </w:r>
      <w:r>
        <w:rPr>
          <w:bCs/>
          <w:b/>
        </w:rPr>
        <w:t xml:space="preserve">Musician</w:t>
      </w:r>
      <w:r>
        <w:t xml:space="preserve"> </w:t>
      </w:r>
      <w:r>
        <w:t xml:space="preserve">in Kazakhstan Almaty is promising, provided certain steps are taken. We recommend:</w:t>
      </w:r>
    </w:p>
    <w:p>
      <w:pPr>
        <w:numPr>
          <w:ilvl w:val="0"/>
          <w:numId w:val="1003"/>
        </w:numPr>
        <w:pStyle w:val="Compact"/>
      </w:pPr>
      <w:r>
        <w:rPr>
          <w:bCs/>
          <w:b/>
        </w:rPr>
        <w:t xml:space="preserve">Institutional Support:</w:t>
      </w:r>
      <w:r>
        <w:t xml:space="preserve"> </w:t>
      </w:r>
      <w:r>
        <w:t xml:space="preserve">Increased funding for contemporary genres, not just classical.</w:t>
      </w:r>
    </w:p>
    <w:p>
      <w:pPr>
        <w:numPr>
          <w:ilvl w:val="0"/>
          <w:numId w:val="1003"/>
        </w:numPr>
        <w:pStyle w:val="Compact"/>
      </w:pPr>
      <w:r>
        <w:t xml:space="preserve">Education Reform:</w:t>
      </w:r>
    </w:p>
    <w:bookmarkEnd w:id="29"/>
    <w:bookmarkStart w:id="30" w:name="seminar-presentation-slides-conclusion"/>
    <w:p>
      <w:pPr>
        <w:pStyle w:val="Heading2"/>
      </w:pPr>
      <w:r>
        <w:t xml:space="preserve">Seminar Presentation Slides: Conclusion</w:t>
      </w:r>
    </w:p>
    <w:p>
      <w:pPr>
        <w:pStyle w:val="FirstParagraph"/>
      </w:pPr>
      <w:r>
        <w:t xml:space="preserve">In conclusion, the</w:t>
      </w:r>
      <w:r>
        <w:t xml:space="preserve"> </w:t>
      </w:r>
      <w:r>
        <w:rPr>
          <w:bCs/>
          <w:b/>
        </w:rPr>
        <w:t xml:space="preserve">Musician</w:t>
      </w:r>
      <w:r>
        <w:t xml:space="preserve"> </w:t>
      </w:r>
      <w:r>
        <w:t xml:space="preserve">in Kazakhstan Almaty is a pivotal figure in the nation’s cultural narrative. They are innovators, tradition-bearers, and global ambassadors. By understanding their economic needs, educational background, and creative drive within the specific context of Kazakhstan Almaty stakeholders can better support this ecosystem.</w:t>
      </w:r>
    </w:p>
    <w:p>
      <w:pPr>
        <w:pStyle w:val="BodyText"/>
      </w:pPr>
      <w:r>
        <w:t xml:space="preserve">Seminar Presentation Slides have shown that while challenges exist, the synergy between heritage and modernity in Kazakhstan Almaty offers a unique blueprint for cultural resilience. We must continue to empower these artists so they may continue to enrich not only their own lives but the global cultural tapestry.</w:t>
      </w:r>
    </w:p>
    <w:bookmarkEnd w:id="30"/>
    <w:bookmarkStart w:id="31" w:name="X688b0ca6af290916cbe158216617d063e8515e4"/>
    <w:p>
      <w:pPr>
        <w:pStyle w:val="Heading2"/>
      </w:pPr>
      <w:r>
        <w:t xml:space="preserve">Seminar Presentation Slides: Q&amp;A and References</w:t>
      </w:r>
    </w:p>
    <w:p>
      <w:pPr>
        <w:pStyle w:val="FirstParagraph"/>
      </w:pPr>
      <w:r>
        <w:t xml:space="preserve">We invite questions regarding the specific policies affecting musicians in Kazakhstan Almaty or details about educational institutions.</w:t>
      </w:r>
    </w:p>
    <w:p>
      <w:r>
        <w:pict>
          <v:rect style="width:0;height:1.5pt" o:hralign="center" o:hrstd="t" o:hr="t"/>
        </w:pict>
      </w:r>
    </w:p>
    <w:p>
      <w:pPr>
        <w:pStyle w:val="FirstParagraph"/>
      </w:pPr>
      <w:r>
        <w:rPr>
          <w:bCs/>
          <w:b/>
        </w:rPr>
        <w:t xml:space="preserve">References:</w:t>
      </w:r>
    </w:p>
    <w:p>
      <w:pPr>
        <w:numPr>
          <w:ilvl w:val="0"/>
          <w:numId w:val="1004"/>
        </w:numPr>
        <w:pStyle w:val="Compact"/>
      </w:pPr>
      <w:r>
        <w:t xml:space="preserve">Kazakh Ministry of Culture Statistics on Arts Funding.</w:t>
      </w:r>
    </w:p>
    <w:p>
      <w:pPr>
        <w:numPr>
          <w:ilvl w:val="0"/>
          <w:numId w:val="1004"/>
        </w:numPr>
        <w:pStyle w:val="Compact"/>
      </w:pPr>
      <w:r>
        <w:t xml:space="preserve">Sociological Studies on Youth Consumption in Almaty.</w:t>
      </w:r>
    </w:p>
    <w:p>
      <w:pPr>
        <w:numPr>
          <w:ilvl w:val="0"/>
          <w:numId w:val="1004"/>
        </w:numPr>
        <w:pStyle w:val="Compact"/>
      </w:pPr>
      <w:r>
        <w:t xml:space="preserve">Anecdotal Evidence from Local Venue Owners and Artist Interviews conducted in Kazakhstan Almaty between 2020-2023.</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Musician in Kazakhstan Almaty</dc:title>
  <dc:creator/>
  <dc:language>en</dc:language>
  <cp:keywords/>
  <dcterms:created xsi:type="dcterms:W3CDTF">2026-07-29T18:24:15Z</dcterms:created>
  <dcterms:modified xsi:type="dcterms:W3CDTF">2026-07-29T18:24:15Z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