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8bd458f95870b5d1f1a82f769c90b13b970821d"/>
    <w:p>
      <w:pPr>
        <w:pStyle w:val="Heading1"/>
      </w:pPr>
      <w:r>
        <w:t xml:space="preserve">Seminar Presentation Slides: Navigating the Career of a Musician in Malaysia Kuala Lumpur</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Kuala Lumpur, Malaysia</w:t>
      </w:r>
    </w:p>
    <w:bookmarkEnd w:id="20"/>
    <w:bookmarkStart w:id="21" w:name="X169bc610dea40cc5c681d43fe5b09be96a7eed9"/>
    <w:p>
      <w:pPr>
        <w:pStyle w:val="Heading2"/>
      </w:pPr>
      <w:r>
        <w:t xml:space="preserve">Welcome to the Seminar Presentation Slides</w:t>
      </w:r>
    </w:p>
    <w:p>
      <w:pPr>
        <w:pStyle w:val="FirstParagraph"/>
      </w:pPr>
      <w:r>
        <w:t xml:space="preserve">Greetings and welcome to this comprehensive seminar presentation slides document designed specifically for artists residing in or targeting the vibrant market of Malaysia Kuala Lumpur. As we delve into this session, it is crucial to understand that being a Musician today is not merely about artistic expression; it is about navigating a complex ecosystem of culture, technology, and business.</w:t>
      </w:r>
    </w:p>
    <w:p>
      <w:pPr>
        <w:pStyle w:val="BodyText"/>
      </w:pPr>
      <w:r>
        <w:t xml:space="preserve">Kuala Lumpur serves as the beating heart of the Malaysian entertainment industry. It is a city where traditional Malay heritage intersects seamlessly with modern global trends. For any Musician aiming to establish a foothold here, understanding the unique cultural tapestry of Malaysia Kuala Lumpur is not optional; it is foundational. This seminar will guide you through the nuances of branding, networking, and monetization within this specific geographic and cultural context.</w:t>
      </w:r>
    </w:p>
    <w:bookmarkEnd w:id="21"/>
    <w:bookmarkStart w:id="22" w:name="Xc40e93a07148689d0f3266884d8f98eb14ac140"/>
    <w:p>
      <w:pPr>
        <w:pStyle w:val="Heading2"/>
      </w:pPr>
      <w:r>
        <w:t xml:space="preserve">The Unique Cultural Fabric of Malaysia Kuala Lumpur</w:t>
      </w:r>
    </w:p>
    <w:p>
      <w:pPr>
        <w:pStyle w:val="FirstParagraph"/>
      </w:pPr>
      <w:r>
        <w:t xml:space="preserve">To succeed as a Musician in Malaysia Kuala Lumpur, one must first appreciate the multicultural dynamics at play. This city is a melting pot of Malay, Chinese, Indian, and indigenous influences. A successful artist often possesses the ability to weave these diverse threads into their musical identity.</w:t>
      </w:r>
    </w:p>
    <w:p>
      <w:pPr>
        <w:numPr>
          <w:ilvl w:val="0"/>
          <w:numId w:val="1001"/>
        </w:numPr>
        <w:pStyle w:val="Compact"/>
      </w:pPr>
      <w:r>
        <w:rPr>
          <w:bCs/>
          <w:b/>
        </w:rPr>
        <w:t xml:space="preserve">Multilingualism:</w:t>
      </w:r>
      <w:r>
        <w:t xml:space="preserve"> </w:t>
      </w:r>
      <w:r>
        <w:t xml:space="preserve">Being a Musician in this region often requires proficiency or comfort with multiple languages, including Bahasa Malaysia, English, Mandarin, and Tamil. Lyrics that resonate across these linguistic barriers have a higher chance of mainstream success.</w:t>
      </w:r>
    </w:p>
    <w:p>
      <w:pPr>
        <w:numPr>
          <w:ilvl w:val="0"/>
          <w:numId w:val="1001"/>
        </w:numPr>
        <w:pStyle w:val="Compact"/>
      </w:pPr>
      <w:r>
        <w:rPr>
          <w:bCs/>
          <w:b/>
        </w:rPr>
        <w:t xml:space="preserve">Cultural Fusion:</w:t>
      </w:r>
      <w:r>
        <w:t xml:space="preserve"> </w:t>
      </w:r>
      <w:r>
        <w:t xml:space="preserve">There is a growing appetite for fusion genres. Blending traditional instruments like the</w:t>
      </w:r>
      <w:r>
        <w:t xml:space="preserve"> </w:t>
      </w:r>
      <w:r>
        <w:rPr>
          <w:iCs/>
          <w:i/>
        </w:rPr>
        <w:t xml:space="preserve">Sape</w:t>
      </w:r>
      <w:r>
        <w:t xml:space="preserve"> </w:t>
      </w:r>
      <w:r>
        <w:t xml:space="preserve">or</w:t>
      </w:r>
      <w:r>
        <w:t xml:space="preserve"> </w:t>
      </w:r>
      <w:r>
        <w:rPr>
          <w:iCs/>
          <w:i/>
        </w:rPr>
        <w:t xml:space="preserve">Gamelan</w:t>
      </w:r>
    </w:p>
    <w:p>
      <w:pPr>
        <w:numPr>
          <w:ilvl w:val="0"/>
          <w:numId w:val="1001"/>
        </w:numPr>
        <w:pStyle w:val="Compact"/>
      </w:pPr>
      <w:r>
        <w:rPr>
          <w:bCs/>
          <w:b/>
        </w:rPr>
        <w:t xml:space="preserve">Festivals and Events:</w:t>
      </w:r>
      <w:r>
        <w:t xml:space="preserve"> </w:t>
      </w:r>
      <w:r>
        <w:t xml:space="preserve">The calendar in Malaysia Kuala Lumpur is filled with festivals such as Hari Raya, Chinese New Year, Deepavali, and Gawai. These occasions present prime opportunities for a Musician to perform, gain visibility, and connect with diverse community groups.</w:t>
      </w:r>
    </w:p>
    <w:bookmarkEnd w:id="22"/>
    <w:bookmarkStart w:id="23" w:name="digital-strategy-for-the-modern-musician"/>
    <w:p>
      <w:pPr>
        <w:pStyle w:val="Heading2"/>
      </w:pPr>
      <w:r>
        <w:t xml:space="preserve">Digital Strategy for the Modern Musician</w:t>
      </w:r>
    </w:p>
    <w:p>
      <w:pPr>
        <w:pStyle w:val="FirstParagraph"/>
      </w:pPr>
      <w:r>
        <w:t xml:space="preserve">In the current era, a Musician cannot rely solely on physical gigs. The digital footprint is paramount. In Malaysia Kuala Lumpur, social media penetration is among the highest in Southeast Asia. Platforms like TikTok, Instagram, and Facebook are not just communication tools; they are distribution channels.</w:t>
      </w:r>
    </w:p>
    <w:p>
      <w:pPr>
        <w:pStyle w:val="BodyText"/>
      </w:pPr>
      <w:r>
        <w:t xml:space="preserve">For a Musician based in Malaysia Kuala Lumpur, content strategy must be localized yet globally accessible. This involves:</w:t>
      </w:r>
    </w:p>
    <w:p>
      <w:pPr>
        <w:numPr>
          <w:ilvl w:val="0"/>
          <w:numId w:val="1002"/>
        </w:numPr>
        <w:pStyle w:val="Compact"/>
      </w:pPr>
      <w:r>
        <w:rPr>
          <w:bCs/>
          <w:b/>
        </w:rPr>
        <w:t xml:space="preserve">Trending Challenges:</w:t>
      </w:r>
      <w:r>
        <w:t xml:space="preserve">Leveraging local trending audio clips and dance challenges to gain algorithmic visibility. Local influencers in KL often drive trends that ripple through the general population.</w:t>
      </w:r>
    </w:p>
    <w:p>
      <w:pPr>
        <w:numPr>
          <w:ilvl w:val="0"/>
          <w:numId w:val="1002"/>
        </w:numPr>
        <w:pStyle w:val="Compact"/>
      </w:pPr>
      <w:r>
        <w:rPr>
          <w:bCs/>
          <w:b/>
        </w:rPr>
        <w:t xml:space="preserve">Distribution Platforms:</w:t>
      </w:r>
      <w:r>
        <w:t xml:space="preserve"> </w:t>
      </w:r>
      <w:r>
        <w:t xml:space="preserve">Ensuring your music is available on streaming services heavily used in the region, such as Spotify, Apple Music, and increasingly popular local platforms like MUBI or specialized radio stations that stream online.</w:t>
      </w:r>
    </w:p>
    <w:p>
      <w:pPr>
        <w:numPr>
          <w:ilvl w:val="0"/>
          <w:numId w:val="1002"/>
        </w:numPr>
        <w:pStyle w:val="Compact"/>
      </w:pPr>
      <w:r>
        <w:rPr>
          <w:bCs/>
          <w:b/>
        </w:rPr>
        <w:t xml:space="preserve">Direct-to-Fan Engagement:</w:t>
      </w:r>
      <w:r>
        <w:t xml:space="preserve">A Musician must build a community. In Malaysia Kuala Lumpur, fan clubs are highly active. Regular engagement through live streams from iconic KL locations can humanize the artist and strengthen fan loyalty.</w:t>
      </w:r>
    </w:p>
    <w:bookmarkEnd w:id="23"/>
    <w:bookmarkStart w:id="24" w:name="navigating-the-local-industry-network"/>
    <w:p>
      <w:pPr>
        <w:pStyle w:val="Heading2"/>
      </w:pPr>
      <w:r>
        <w:t xml:space="preserve">Navigating the Local Industry Network</w:t>
      </w:r>
    </w:p>
    <w:p>
      <w:pPr>
        <w:pStyle w:val="FirstParagraph"/>
      </w:pPr>
      <w:r>
        <w:t xml:space="preserve">The phrase "it’s not what you know, but who you know" holds immense weight in the entertainment industry. For a Musician in Malaysia Kuala Lumpur, networking is strategic and essential. The scene is relatively tight-knit; reputations spread quickly.</w:t>
      </w:r>
    </w:p>
    <w:p>
      <w:pPr>
        <w:numPr>
          <w:ilvl w:val="0"/>
          <w:numId w:val="1003"/>
        </w:numPr>
        <w:pStyle w:val="Compact"/>
      </w:pPr>
      <w:r>
        <w:rPr>
          <w:bCs/>
          <w:b/>
        </w:rPr>
        <w:t xml:space="preserve">Industry Bodies:</w:t>
      </w:r>
      <w:r>
        <w:t xml:space="preserve">Making connections with organizations like the Recording Industry Association of Malaysia (RIAM) is vital for understanding copyright laws, royalty collection, and industry standards.</w:t>
      </w:r>
    </w:p>
    <w:p>
      <w:pPr>
        <w:numPr>
          <w:ilvl w:val="0"/>
          <w:numId w:val="1003"/>
        </w:numPr>
        <w:pStyle w:val="Compact"/>
      </w:pPr>
      <w:r>
        <w:rPr>
          <w:bCs/>
          <w:b/>
        </w:rPr>
        <w:t xml:space="preserve">Creative Hubs:</w:t>
      </w:r>
      <w:r>
        <w:t xml:space="preserve">Frequenting creative hubs in areas like Bangsar South or Damansara Heights can lead to collaborations with producers, videographers, and graphic designers who are also active in Malaysia Kuala Lumpur. Collaborative projects often cross-pollinate audiences.</w:t>
      </w:r>
    </w:p>
    <w:p>
      <w:pPr>
        <w:numPr>
          <w:ilvl w:val="0"/>
          <w:numId w:val="1003"/>
        </w:numPr>
        <w:pStyle w:val="Compact"/>
      </w:pPr>
      <w:r>
        <w:rPr>
          <w:bCs/>
          <w:b/>
        </w:rPr>
        <w:t xml:space="preserve">Open Mic and Live Houses:</w:t>
      </w:r>
      <w:r>
        <w:t xml:space="preserve">Venues such as Black Sheep, Soundrenaline, and various coffee shops in the city center offer stages for emerging talent. These venues are critical testing grounds for a Musician to refine their stage presence and gather initial feedback from the KL audience.</w:t>
      </w:r>
    </w:p>
    <w:bookmarkEnd w:id="24"/>
    <w:bookmarkStart w:id="25" w:name="sustainable-income-streams-for-musicians"/>
    <w:p>
      <w:pPr>
        <w:pStyle w:val="Heading2"/>
      </w:pPr>
      <w:r>
        <w:t xml:space="preserve">Sustainable Income Streams for Musicians</w:t>
      </w:r>
    </w:p>
    <w:p>
      <w:pPr>
        <w:pStyle w:val="FirstParagraph"/>
      </w:pPr>
      <w:r>
        <w:t xml:space="preserve">Relying on a single income source is risky. A professional Musician in Malaysia Kuala Lumpur must diversify their revenue streams. The economic landscape of KL offers various avenues for monetization beyond ticket sales.</w:t>
      </w:r>
    </w:p>
    <w:p>
      <w:pPr>
        <w:numPr>
          <w:ilvl w:val="0"/>
          <w:numId w:val="1004"/>
        </w:numPr>
        <w:pStyle w:val="Compact"/>
      </w:pPr>
      <w:r>
        <w:rPr>
          <w:bCs/>
          <w:b/>
        </w:rPr>
        <w:t xml:space="preserve">Creative Workspaces and Studios:</w:t>
      </w:r>
      <w:r>
        <w:t xml:space="preserve">Offering music production services to other artists or content creators in the KL tech and advertising sectors can provide steady income. Many agencies in Malaysia Kuala Lumpur require background music for commercials, requiring licensed tracks from local Musician.</w:t>
      </w:r>
    </w:p>
    <w:p>
      <w:pPr>
        <w:numPr>
          <w:ilvl w:val="0"/>
          <w:numId w:val="1004"/>
        </w:numPr>
        <w:pStyle w:val="Compact"/>
      </w:pPr>
      <w:r>
        <w:rPr>
          <w:bCs/>
          <w:b/>
        </w:rPr>
        <w:t xml:space="preserve">Tourism Integration:</w:t>
      </w:r>
      <w:r>
        <w:t xml:space="preserve">Kuala Lumpur is a major tourist destination. Performances at hotels, resorts in the Greater KL area (like The Mines or IOI City Mall), and cultural shows for tourists can be lucrative. A Musician who understands the expectations of international tourists can tailor their setlists effectively.</w:t>
      </w:r>
    </w:p>
    <w:p>
      <w:pPr>
        <w:numPr>
          <w:ilvl w:val="0"/>
          <w:numId w:val="1004"/>
        </w:numPr>
        <w:pStyle w:val="Compact"/>
      </w:pPr>
      <w:r>
        <w:rPr>
          <w:bCs/>
          <w:b/>
        </w:rPr>
        <w:t xml:space="preserve">Brand Endorsements:</w:t>
      </w:r>
      <w:r>
        <w:t xml:space="preserve">Local brands in Malaysia Kuala Lumpur are increasingly partnering with artists for endorsements. If a Musician has built a strong personal brand aligned with local values, they become an attractive partner for fashion, food and beverage, and technology companies operating in the region.</w:t>
      </w:r>
    </w:p>
    <w:bookmarkEnd w:id="25"/>
    <w:bookmarkStart w:id="26" w:name="X11d302841c9def7f48f5dae7287cb4d29f6ea69"/>
    <w:p>
      <w:pPr>
        <w:pStyle w:val="Heading2"/>
      </w:pPr>
      <w:r>
        <w:t xml:space="preserve">Navigating Legalities and Cultural Sensitivities</w:t>
      </w:r>
    </w:p>
    <w:p>
      <w:pPr>
        <w:pStyle w:val="FirstParagraph"/>
      </w:pPr>
      <w:r>
        <w:t xml:space="preserve">A crucial aspect of being a Musician in Malaysia Kuala Lumpur is understanding the regulatory environment. While the city is cosmopolitan, it operates within a legal framework that respects local customs and religious norms.</w:t>
      </w:r>
    </w:p>
    <w:p>
      <w:pPr>
        <w:numPr>
          <w:ilvl w:val="0"/>
          <w:numId w:val="1005"/>
        </w:numPr>
        <w:pStyle w:val="Compact"/>
      </w:pPr>
      <w:r>
        <w:rPr>
          <w:bCs/>
          <w:b/>
        </w:rPr>
        <w:t xml:space="preserve">Censorship and Content:</w:t>
      </w:r>
      <w:r>
        <w:t xml:space="preserve">Musicians must be mindful of lyrics and visuals that may be deemed sensitive regarding religion, race, or politics. Understanding the guidelines set by the Ministry of Communications and Digital Malaysia helps in avoiding bans or fines.</w:t>
      </w:r>
    </w:p>
    <w:p>
      <w:pPr>
        <w:numPr>
          <w:ilvl w:val="0"/>
          <w:numId w:val="1005"/>
        </w:numPr>
        <w:pStyle w:val="Compact"/>
      </w:pPr>
      <w:r>
        <w:rPr>
          <w:bCs/>
          <w:b/>
        </w:rPr>
        <w:t xml:space="preserve">Copyright Protection:</w:t>
      </w:r>
      <w:r>
        <w:t xml:space="preserve">As a Musician, protecting your intellectual property is paramount. Registering your works with appropriate authorities ensures that you receive royalties when your music is played on radio, television, or in public spaces across Malaysia Kuala Lumpur. Ignorance of these laws can lead to significant financial loss.</w:t>
      </w:r>
    </w:p>
    <w:p>
      <w:pPr>
        <w:numPr>
          <w:ilvl w:val="0"/>
          <w:numId w:val="1005"/>
        </w:numPr>
        <w:pStyle w:val="Compact"/>
      </w:pPr>
      <w:r>
        <w:rPr>
          <w:bCs/>
          <w:b/>
        </w:rPr>
        <w:t xml:space="preserve">Performance Licenses:</w:t>
      </w:r>
      <w:r>
        <w:t xml:space="preserve">For live performances in public venues within Malaysia Kuala Lumpur, obtaining the necessary permits from local city councils (DBKL) is mandatory. Failure to do so can result in disruption of events and legal repercussions.</w:t>
      </w:r>
    </w:p>
    <w:bookmarkEnd w:id="26"/>
    <w:bookmarkStart w:id="28" w:name="Xc6b0313433e45c63db767461aeb0bffc5e9ea3e"/>
    <w:p>
      <w:pPr>
        <w:pStyle w:val="Heading2"/>
      </w:pPr>
      <w:r>
        <w:t xml:space="preserve">The Future of Music in Malaysia Kuala Lumpur</w:t>
      </w:r>
    </w:p>
    <w:p>
      <w:pPr>
        <w:pStyle w:val="FirstParagraph"/>
      </w:pPr>
      <w:r>
        <w:t xml:space="preserve">The future looks bright for the Musician who embraces innovation while respecting tradition. As Malaysia Kuala Lumpur continues to position itself as a smart city and a hub for digital economy, the integration of AI in music production, virtual reality concerts, and blockchain-based royalty management will become prevalent.</w:t>
      </w:r>
    </w:p>
    <w:p>
      <w:pPr>
        <w:pStyle w:val="BodyText"/>
      </w:pPr>
      <w:r>
        <w:t xml:space="preserve">A forward-thinking Musician must stay adaptable. The synergy between technology and artistry will define the next generation of success stories in Malaysia Kuala Lumpur. Whether through independent distribution or major label partnerships, the key is authenticity and consistency.</w:t>
      </w:r>
    </w:p>
    <w:bookmarkStart w:id="27" w:name="key-takeaways"/>
    <w:p>
      <w:pPr>
        <w:pStyle w:val="Heading3"/>
      </w:pPr>
      <w:r>
        <w:t xml:space="preserve">Key Takeaways:</w:t>
      </w:r>
    </w:p>
    <w:p>
      <w:pPr>
        <w:numPr>
          <w:ilvl w:val="0"/>
          <w:numId w:val="1006"/>
        </w:numPr>
        <w:pStyle w:val="Compact"/>
      </w:pPr>
      <w:r>
        <w:rPr>
          <w:bCs/>
          <w:b/>
        </w:rPr>
        <w:t xml:space="preserve">Cultural Relevance:</w:t>
      </w:r>
      <w:r>
        <w:t xml:space="preserve">Anchoring your art in the multicultural reality of Malaysia Kuala Lumpur creates deeper connections.</w:t>
      </w:r>
    </w:p>
    <w:p>
      <w:pPr>
        <w:numPr>
          <w:ilvl w:val="0"/>
          <w:numId w:val="1006"/>
        </w:numPr>
        <w:pStyle w:val="Compact"/>
      </w:pPr>
      <w:r>
        <w:rPr>
          <w:bCs/>
          <w:b/>
        </w:rPr>
        <w:t xml:space="preserve">Digital Presence:</w:t>
      </w:r>
      <w:r>
        <w:t xml:space="preserve">Leverage social media trends specific to the region.</w:t>
      </w:r>
    </w:p>
    <w:p>
      <w:pPr>
        <w:numPr>
          <w:ilvl w:val="0"/>
          <w:numId w:val="1006"/>
        </w:numPr>
        <w:pStyle w:val="Compact"/>
      </w:pPr>
      <w:r>
        <w:rPr>
          <w:bCs/>
          <w:b/>
        </w:rPr>
        <w:t xml:space="preserve">National Network:</w:t>
      </w:r>
      <w:r>
        <w:t xml:space="preserve">Build strong relationships with local industry bodies and fellow creatives.</w:t>
      </w:r>
    </w:p>
    <w:bookmarkEnd w:id="27"/>
    <w:bookmarkEnd w:id="28"/>
    <w:bookmarkStart w:id="29" w:name="X37c42377f417ef1e6564b12a718e233647357a0"/>
    <w:p>
      <w:pPr>
        <w:pStyle w:val="Heading2"/>
      </w:pPr>
      <w:r>
        <w:t xml:space="preserve">Seminar Presentation Slides: Questions and Answers</w:t>
      </w:r>
    </w:p>
    <w:p>
      <w:pPr>
        <w:pStyle w:val="FirstParagraph"/>
      </w:pPr>
      <w:r>
        <w:t xml:space="preserve">We now open the floor for questions regarding the career of a Musician in Malaysia Kuala Lumpur. Thank you for your attention and dedication to the arts.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Malaysia Kuala Lumpur</dc:title>
  <dc:creator/>
  <dc:language>en</dc:language>
  <cp:keywords/>
  <dcterms:created xsi:type="dcterms:W3CDTF">2026-07-29T15:35:17Z</dcterms:created>
  <dcterms:modified xsi:type="dcterms:W3CDTF">2026-07-29T15:35:17Z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