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Pakistan</w:t>
      </w:r>
      <w:r>
        <w:t xml:space="preserve"> </w:t>
      </w:r>
      <w:r>
        <w:t xml:space="preserve">Karachi</w:t>
      </w:r>
    </w:p>
    <w:bookmarkStart w:id="21" w:name="seminar-presentation-slides"/>
    <w:p>
      <w:pPr>
        <w:pStyle w:val="Heading1"/>
      </w:pPr>
      <w:r>
        <w:t xml:space="preserve">Seminar Presentation Slides</w:t>
      </w:r>
    </w:p>
    <w:bookmarkStart w:id="20" w:name="X6adfc5506a4012dd59ac77353e4fe87453d415d"/>
    <w:p>
      <w:pPr>
        <w:pStyle w:val="Heading2"/>
      </w:pPr>
      <w:r>
        <w:t xml:space="preserve">The Resonant Soul of the City: The Modern Musician in Pakistan Karachi</w:t>
      </w:r>
    </w:p>
    <w:p>
      <w:pPr>
        <w:pStyle w:val="FirstParagraph"/>
      </w:pPr>
      <w:r>
        <w:rPr>
          <w:bCs/>
          <w:b/>
        </w:rPr>
        <w:t xml:space="preserve">Date:</w:t>
      </w:r>
      <w:r>
        <w:t xml:space="preserve"> </w:t>
      </w:r>
      <w:r>
        <w:t xml:space="preserve">October 2023</w:t>
      </w:r>
    </w:p>
    <w:p>
      <w:pPr>
        <w:pStyle w:val="BodyText"/>
      </w:pPr>
      <w:r>
        <w:rPr>
          <w:bCs/>
          <w:b/>
        </w:rPr>
        <w:t xml:space="preserve">Venue:</w:t>
      </w:r>
      <w:r>
        <w:t xml:space="preserve"> </w:t>
      </w:r>
      <w:r>
        <w:t xml:space="preserve">Seminar Hall, University of Karachi / Online Hybrid Platform</w:t>
      </w:r>
    </w:p>
    <w:p>
      <w:r>
        <w:pict>
          <v:rect style="width:0;height:1.5pt" o:hralign="center" o:hrstd="t" o:hr="t"/>
        </w:pict>
      </w:r>
    </w:p>
    <w:p>
      <w:pPr>
        <w:pStyle w:val="FirstParagraph"/>
      </w:pPr>
      <w:r>
        <w:rPr>
          <w:iCs/>
          <w:i/>
        </w:rPr>
        <w:t xml:space="preserve">"Karachi is not just a city; it is a rhythm. And the musician is its heartbeat."</w:t>
      </w:r>
    </w:p>
    <w:bookmarkEnd w:id="20"/>
    <w:bookmarkEnd w:id="21"/>
    <w:bookmarkStart w:id="22" w:name="slide-1-introduction-and-context"/>
    <w:p>
      <w:pPr>
        <w:pStyle w:val="Heading3"/>
      </w:pPr>
      <w:r>
        <w:t xml:space="preserve">Slide 1: Introduction and Context</w:t>
      </w:r>
    </w:p>
    <w:p>
      <w:pPr>
        <w:pStyle w:val="FirstParagraph"/>
      </w:pPr>
      <w:r>
        <w:t xml:space="preserve">Welcome to this comprehensive seminar presentation dedicated to exploring the intricate role of the musician within one of South Asia's most vibrant metropolises. Today, we focus specifically on Pakistan Karachi, a city often referred to as "The City of Lights" and "The City of Dreams."</w:t>
      </w:r>
    </w:p>
    <w:p>
      <w:pPr>
        <w:pStyle w:val="BodyText"/>
      </w:pPr>
      <w:r>
        <w:t xml:space="preserve">Karachi is a melting pot of cultures, languages, and traditions. From the ancient ghettos of Lyari to the upscale cafes of Clifton Beach and DHA (Defence Housing Authority), music permeates every corner. This presentation aims to dissect how the modern musician in Pakistan Karachi navigates the complex landscape of tradition versus modernity, commercialization versus artistry, and digital disruption versus live performance.</w:t>
      </w:r>
    </w:p>
    <w:p>
      <w:pPr>
        <w:pStyle w:val="BodyText"/>
      </w:pPr>
      <w:r>
        <w:t xml:space="preserve">The objective is not merely to observe but to understand the socio-economic impact of musicians who define the auditory identity of this massive urban center.</w:t>
      </w:r>
    </w:p>
    <w:bookmarkEnd w:id="22"/>
    <w:bookmarkStart w:id="23" w:name="X0cfac423407d13f5ccda45245f80f448b7f3974"/>
    <w:p>
      <w:pPr>
        <w:pStyle w:val="Heading3"/>
      </w:pPr>
      <w:r>
        <w:t xml:space="preserve">Slide 2: Historical Roots of Music in Pakistan Karachi</w:t>
      </w:r>
    </w:p>
    <w:p>
      <w:pPr>
        <w:pStyle w:val="FirstParagraph"/>
      </w:pPr>
      <w:r>
        <w:t xml:space="preserve">To understand the contemporary musician, we must first look back. Karachi’s musical heritage is deeply rooted in its colonial past and post-independence migration.</w:t>
      </w:r>
    </w:p>
    <w:p>
      <w:pPr>
        <w:numPr>
          <w:ilvl w:val="0"/>
          <w:numId w:val="1001"/>
        </w:numPr>
        <w:pStyle w:val="Compact"/>
      </w:pPr>
      <w:r>
        <w:rPr>
          <w:bCs/>
          <w:b/>
        </w:rPr>
        <w:t xml:space="preserve">The Ghazal Tradition:</w:t>
      </w:r>
      <w:r>
        <w:t xml:space="preserve"> </w:t>
      </w:r>
      <w:r>
        <w:t xml:space="preserve">Historically, Karachi was a hub for Urdu poetry and Ghazals. Legends like Mehdi Hassan and Begum Akhtar left an indelible mark on the city’s cultural psyche, establishing venues where music was treated as high art.</w:t>
      </w:r>
    </w:p>
    <w:p>
      <w:pPr>
        <w:numPr>
          <w:ilvl w:val="0"/>
          <w:numId w:val="1001"/>
        </w:numPr>
        <w:pStyle w:val="Compact"/>
      </w:pPr>
      <w:r>
        <w:rPr>
          <w:bCs/>
          <w:b/>
        </w:rPr>
        <w:t xml:space="preserve">Cocktail Party Culture:</w:t>
      </w:r>
      <w:r>
        <w:t xml:space="preserve"> </w:t>
      </w:r>
      <w:r>
        <w:t xml:space="preserve">In the mid-20th century, a unique "cocktail party" culture emerged among the elite. The professional musician in Pakistan Karachi during this era was often an accompanist to poets or a solo vocalist performing classical and semi-classical genres.</w:t>
      </w:r>
    </w:p>
    <w:p>
      <w:pPr>
        <w:numPr>
          <w:ilvl w:val="0"/>
          <w:numId w:val="1001"/>
        </w:numPr>
        <w:pStyle w:val="Compact"/>
      </w:pPr>
      <w:r>
        <w:rPr>
          <w:bCs/>
          <w:b/>
        </w:rPr>
        <w:t xml:space="preserve">The Folk Influence:</w:t>
      </w:r>
      <w:r>
        <w:t xml:space="preserve"> </w:t>
      </w:r>
      <w:r>
        <w:t xml:space="preserve">The influx of Muhajir culture (migrants from India) brought with it rich folk traditions, such as the *Sindhi Sufi* music and *Rumal* dances, which began to fuse with urban sounds.</w:t>
      </w:r>
    </w:p>
    <w:p>
      <w:pPr>
        <w:pStyle w:val="FirstParagraph"/>
      </w:pPr>
      <w:r>
        <w:t xml:space="preserve">This historical foundation created a diverse ecosystem where classical rigor met folk spontaneity, setting the stage for future innovations.</w:t>
      </w:r>
    </w:p>
    <w:bookmarkEnd w:id="23"/>
    <w:bookmarkStart w:id="24" w:name="X9a0164a2170708f33bae7f4f82f078e00bb864e"/>
    <w:p>
      <w:pPr>
        <w:pStyle w:val="Heading3"/>
      </w:pPr>
      <w:r>
        <w:t xml:space="preserve">Slide 3: Genre Fusion and the Rise of Rock</w:t>
      </w:r>
    </w:p>
    <w:p>
      <w:pPr>
        <w:pStyle w:val="FirstParagraph"/>
      </w:pPr>
      <w:r>
        <w:t xml:space="preserve">The late 1990s and early 2000s marked a seismic shift in the role of the musician in Pakistan Karachi. The arrival and subsequent success of bands like Junoon, Vital Signs, and later Strings introduced rock music to the mainstream.</w:t>
      </w:r>
    </w:p>
    <w:p>
      <w:pPr>
        <w:pStyle w:val="BodyText"/>
      </w:pPr>
      <w:r>
        <w:t xml:space="preserve">Karachi became ground zero for this revolution. Venues like Jalsa Cafe became sanctuaries for independent artists. The modern musician here began to experiment with fusion—blending Sufi poetry with Western rock instrumentation. This era democratized music, moving it from elite concert halls to crowded cafes and college campuses.</w:t>
      </w:r>
    </w:p>
    <w:p>
      <w:pPr>
        <w:pStyle w:val="BodyText"/>
      </w:pPr>
      <w:r>
        <w:t xml:space="preserve">The "Karachi Sound" emerged: a distinctive blend of rhythmic drive, lyrical depth in Urdu and Sindhi, and electric instrumentation. Musicians were no longer just entertainers; they became social commentators, addressing issues like water shortages (*Mitti De Niwaar*), political unrest, and youth disillusionment.</w:t>
      </w:r>
    </w:p>
    <w:bookmarkEnd w:id="24"/>
    <w:bookmarkStart w:id="25" w:name="slide-4-the-digital-age-and-streaming"/>
    <w:p>
      <w:pPr>
        <w:pStyle w:val="Heading3"/>
      </w:pPr>
      <w:r>
        <w:t xml:space="preserve">Slide 4: The Digital Age and Streaming</w:t>
      </w:r>
    </w:p>
    <w:p>
      <w:pPr>
        <w:pStyle w:val="FirstParagraph"/>
      </w:pPr>
      <w:r>
        <w:t xml:space="preserve">In recent years, the definition of a musician in Pakistan Karachi has expanded dramatically due to digital technology. Platforms like YouTube, Spotify, and Instagram have dismantled traditional gatekeepers.</w:t>
      </w:r>
    </w:p>
    <w:p>
      <w:pPr>
        <w:numPr>
          <w:ilvl w:val="0"/>
          <w:numId w:val="1002"/>
        </w:numPr>
        <w:pStyle w:val="Compact"/>
      </w:pPr>
      <w:r>
        <w:rPr>
          <w:bCs/>
          <w:b/>
        </w:rPr>
        <w:t xml:space="preserve">Accessibility:</w:t>
      </w:r>
      <w:r>
        <w:t xml:space="preserve"> </w:t>
      </w:r>
      <w:r>
        <w:t xml:space="preserve">A teenager in Lyari can now produce a beat using software on a laptop and distribute it globally without the need for expensive studio time or record label contracts.</w:t>
      </w:r>
    </w:p>
    <w:p>
      <w:pPr>
        <w:numPr>
          <w:ilvl w:val="0"/>
          <w:numId w:val="1002"/>
        </w:numPr>
        <w:pStyle w:val="Compact"/>
      </w:pPr>
      <w:r>
        <w:rPr>
          <w:bCs/>
          <w:b/>
        </w:rPr>
        <w:t xml:space="preserve">Cover Songs vs. Original Composition:</w:t>
      </w:r>
      <w:r>
        <w:t xml:space="preserve"> </w:t>
      </w:r>
      <w:r>
        <w:t xml:space="preserve">While cover songs remain popular for viral marketing, there is a growing trend of original content creation by independent artists based in Karachi. This has led to a surge in hip-hop, trap, and indie-pop music.</w:t>
      </w:r>
    </w:p>
    <w:p>
      <w:pPr>
        <w:numPr>
          <w:ilvl w:val="0"/>
          <w:numId w:val="1002"/>
        </w:numPr>
        <w:pStyle w:val="Compact"/>
      </w:pPr>
      <w:r>
        <w:rPr>
          <w:bCs/>
          <w:b/>
        </w:rPr>
        <w:t xml:space="preserve">Influencer Culture:</w:t>
      </w:r>
      <w:r>
        <w:t xml:space="preserve"> </w:t>
      </w:r>
      <w:r>
        <w:t xml:space="preserve">Many musicians now function as influencers. Their value is measured not just in ticket sales but in social media engagement. This has changed how musicians compose; songs are often crafted with "hook" moments designed for short-form video content on TikTok and Reels.</w:t>
      </w:r>
    </w:p>
    <w:bookmarkEnd w:id="25"/>
    <w:bookmarkStart w:id="26" w:name="X9ab603c14778167a5eda04504a10d30cc72eb3d"/>
    <w:p>
      <w:pPr>
        <w:pStyle w:val="Heading3"/>
      </w:pPr>
      <w:r>
        <w:t xml:space="preserve">Slide 5: Challenges Facing Musicians in Pakistan Karachi</w:t>
      </w:r>
    </w:p>
    <w:p>
      <w:pPr>
        <w:pStyle w:val="FirstParagraph"/>
      </w:pPr>
      <w:r>
        <w:t xml:space="preserve">The life of a musician in Pakistan Karachi is fraught with significant challenges that are unique to the local context.</w:t>
      </w:r>
    </w:p>
    <w:p>
      <w:pPr>
        <w:numPr>
          <w:ilvl w:val="0"/>
          <w:numId w:val="1003"/>
        </w:numPr>
        <w:pStyle w:val="Compact"/>
      </w:pPr>
      <w:r>
        <w:rPr>
          <w:bCs/>
          <w:b/>
        </w:rPr>
        <w:t xml:space="preserve">Censorship and Conservatism:</w:t>
      </w:r>
      <w:r>
        <w:t xml:space="preserve"> </w:t>
      </w:r>
      <w:r>
        <w:t xml:space="preserve">Artists often face backlash from conservative groups regarding lyrics, dress codes, or performance styles. The threat of censorship by regulatory bodies like PEMRA (Pakistan Electronic Media Regulatory Authority) looms large over TV and radio performances.</w:t>
      </w:r>
    </w:p>
    <w:p>
      <w:pPr>
        <w:numPr>
          <w:ilvl w:val="0"/>
          <w:numId w:val="1003"/>
        </w:numPr>
        <w:pStyle w:val="Compact"/>
      </w:pPr>
      <w:r>
        <w:rPr>
          <w:bCs/>
          <w:b/>
        </w:rPr>
        <w:t xml:space="preserve">Economic Instability:</w:t>
      </w:r>
      <w:r>
        <w:t xml:space="preserve"> </w:t>
      </w:r>
      <w:r>
        <w:t xml:space="preserve">With high inflation and economic volatility in Pakistan, disposable income for entertainment has shrunk. Musicians struggle with irregular payments, lack of formal contracts, and the high cost of importing equipment due to currency devaluation.</w:t>
      </w:r>
    </w:p>
    <w:p>
      <w:pPr>
        <w:numPr>
          <w:ilvl w:val="0"/>
          <w:numId w:val="1003"/>
        </w:numPr>
        <w:pStyle w:val="Compact"/>
      </w:pPr>
      <w:r>
        <w:rPr>
          <w:bCs/>
          <w:b/>
        </w:rPr>
        <w:t xml:space="preserve">Safety Concerns:</w:t>
      </w:r>
      <w:r>
        <w:t xml:space="preserve"> </w:t>
      </w:r>
      <w:r>
        <w:t xml:space="preserve">Historically, Karachi has faced security issues. While improved significantly in recent years, night-time performances and travel can still pose risks. Insurance for performers is virtually non-existent in the informal sector.</w:t>
      </w:r>
    </w:p>
    <w:bookmarkEnd w:id="26"/>
    <w:bookmarkStart w:id="27" w:name="slide-6-the-renaissance-of-live-music"/>
    <w:p>
      <w:pPr>
        <w:pStyle w:val="Heading3"/>
      </w:pPr>
      <w:r>
        <w:t xml:space="preserve">Slide 6: The Renaissance of Live Music</w:t>
      </w:r>
    </w:p>
    <w:p>
      <w:pPr>
        <w:pStyle w:val="FirstParagraph"/>
      </w:pPr>
      <w:r>
        <w:t xml:space="preserve">Despite challenges, the live music scene in Pakistan Karachi is experiencing a renaissance. Post-pandemic, there has been an explosion of interest in live gigs.</w:t>
      </w:r>
    </w:p>
    <w:p>
      <w:pPr>
        <w:numPr>
          <w:ilvl w:val="0"/>
          <w:numId w:val="1004"/>
        </w:numPr>
        <w:pStyle w:val="Compact"/>
      </w:pPr>
      <w:r>
        <w:rPr>
          <w:bCs/>
          <w:b/>
        </w:rPr>
        <w:t xml:space="preserve">Festivals:</w:t>
      </w:r>
      <w:r>
        <w:t xml:space="preserve"> </w:t>
      </w:r>
      <w:r>
        <w:t xml:space="preserve">Events like the Karachi Music Festival and various club nights have become cultural staples. These events provide a platform for both established stars and emerging talent.</w:t>
      </w:r>
    </w:p>
    <w:p>
      <w:pPr>
        <w:numPr>
          <w:ilvl w:val="0"/>
          <w:numId w:val="1004"/>
        </w:numPr>
        <w:pStyle w:val="Compact"/>
      </w:pPr>
      <w:r>
        <w:rPr>
          <w:bCs/>
          <w:b/>
        </w:rPr>
        <w:t xml:space="preserve">Venue Diversity:</w:t>
      </w:r>
      <w:r>
        <w:t xml:space="preserve"> </w:t>
      </w:r>
      <w:r>
        <w:t xml:space="preserve">From the open-air stages of Beach Avenue to the intimate jazz bars in Gulshan-e-Iqbal, the variety of venues supports diverse musical styles. Jazz, blues, and acoustic sets have found a niche audience among Karachi’s expatriates and cosmopolitan locals.</w:t>
      </w:r>
    </w:p>
    <w:p>
      <w:pPr>
        <w:numPr>
          <w:ilvl w:val="0"/>
          <w:numId w:val="1004"/>
        </w:numPr>
        <w:pStyle w:val="Compact"/>
      </w:pPr>
      <w:r>
        <w:rPr>
          <w:bCs/>
          <w:b/>
        </w:rPr>
        <w:t xml:space="preserve">Community Building:</w:t>
      </w:r>
      <w:r>
        <w:t xml:space="preserve"> </w:t>
      </w:r>
      <w:r>
        <w:t xml:space="preserve">These live events foster community. They are spaces where cross-cultural dialogue happens through music. The musician acts as the catalyst for this social cohesion.</w:t>
      </w:r>
    </w:p>
    <w:bookmarkEnd w:id="27"/>
    <w:bookmarkStart w:id="28" w:name="slide-7-conclusion-and-future-outlook"/>
    <w:p>
      <w:pPr>
        <w:pStyle w:val="Heading3"/>
      </w:pPr>
      <w:r>
        <w:t xml:space="preserve">Slide 7: Conclusion and Future Outlook</w:t>
      </w:r>
    </w:p>
    <w:p>
      <w:pPr>
        <w:pStyle w:val="FirstParagraph"/>
      </w:pPr>
      <w:r>
        <w:t xml:space="preserve">In conclusion, the musician in Pakistan Karachi is a resilient, adaptive, and creative force. They are bridging the gap between East and West, tradition and modernity.</w:t>
      </w:r>
    </w:p>
    <w:p>
      <w:pPr>
        <w:pStyle w:val="BodyText"/>
      </w:pPr>
      <w:r>
        <w:t xml:space="preserve">The future looks promising yet complex. As digital tools become more accessible, we can expect an increase in high-quality local productions. However, structural support is needed.</w:t>
      </w:r>
    </w:p>
    <w:p>
      <w:pPr>
        <w:numPr>
          <w:ilvl w:val="0"/>
          <w:numId w:val="1005"/>
        </w:numPr>
        <w:pStyle w:val="Compact"/>
      </w:pPr>
      <w:r>
        <w:rPr>
          <w:bCs/>
          <w:b/>
        </w:rPr>
        <w:t xml:space="preserve">Policy Recommendations:</w:t>
      </w:r>
      <w:r>
        <w:t xml:space="preserve"> </w:t>
      </w:r>
      <w:r>
        <w:t xml:space="preserve">There is a need for better intellectual property rights enforcement and government subsidies for the arts.</w:t>
      </w:r>
    </w:p>
    <w:p>
      <w:pPr>
        <w:numPr>
          <w:ilvl w:val="0"/>
          <w:numId w:val="1005"/>
        </w:numPr>
        <w:pStyle w:val="Compact"/>
      </w:pPr>
      <w:r>
        <w:rPr>
          <w:bCs/>
          <w:b/>
        </w:rPr>
        <w:t xml:space="preserve">Educational Initiatives:</w:t>
      </w:r>
      <w:r>
        <w:t xml:space="preserve"> </w:t>
      </w:r>
      <w:r>
        <w:t xml:space="preserve">Integrating music education into school curricula in Karachi can nurture the next generation of talent from all socio-economic backgrounds.</w:t>
      </w:r>
    </w:p>
    <w:p>
      <w:pPr>
        <w:pStyle w:val="FirstParagraph"/>
      </w:pPr>
      <w:r>
        <w:t xml:space="preserve">The musician is not just a creator of sound; they are an archivist of Karachi’s soul. As the city continues to evolve, its musicians will continue to provide the soundtrack to its journey.</w:t>
      </w:r>
    </w:p>
    <w:bookmarkEnd w:id="28"/>
    <w:bookmarkStart w:id="29" w:name="slide-8-questions-and-discussion"/>
    <w:p>
      <w:pPr>
        <w:pStyle w:val="Heading3"/>
      </w:pPr>
      <w:r>
        <w:t xml:space="preserve">Slide 8: Questions and Discussion</w:t>
      </w:r>
    </w:p>
    <w:p>
      <w:pPr>
        <w:pStyle w:val="FirstParagraph"/>
      </w:pPr>
      <w:r>
        <w:t xml:space="preserve">We now invite questions from the audience. How do you perceive the role of technology in preserving traditional Pakistani music?</w:t>
      </w:r>
    </w:p>
    <w:p>
      <w:pPr>
        <w:pStyle w:val="BodyText"/>
      </w:pPr>
      <w:r>
        <w:rPr>
          <w:bCs/>
          <w:b/>
        </w:rPr>
        <w:t xml:space="preserve">Contact Information:</w:t>
      </w:r>
    </w:p>
    <w:p>
      <w:pPr>
        <w:pStyle w:val="BodyText"/>
      </w:pPr>
      <w:r>
        <w:t xml:space="preserve">Email: seminar.karachi@musicseminar.pk</w:t>
      </w:r>
    </w:p>
    <w:p>
      <w:pPr>
        <w:pStyle w:val="BodyText"/>
      </w:pPr>
      <w:r>
        <w:t xml:space="preserve">Social Media: @KarachiMusicSeminar</w:t>
      </w:r>
    </w:p>
    <w:bookmarkEnd w:id="29"/>
    <w:p>
      <w:pPr>
        <w:pStyle w:val="BodyText"/>
      </w:pPr>
      <w:r>
        <w:t xml:space="preserve">© 2023 Seminar Presentation Series | Focus on Pakistan Karachi Music Industry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Evolution and Impact of the Musician in Pakistan Karachi</dc:title>
  <dc:creator/>
  <dc:language>en</dc:language>
  <cp:keywords/>
  <dcterms:created xsi:type="dcterms:W3CDTF">2026-07-29T17:17:22Z</dcterms:created>
  <dcterms:modified xsi:type="dcterms:W3CDTF">2026-07-29T17:17:22Z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