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Turkey</w:t>
      </w:r>
      <w:r>
        <w:t xml:space="preserve"> </w:t>
      </w:r>
      <w:r>
        <w:t xml:space="preserve">Istanbul</w:t>
      </w:r>
    </w:p>
    <w:bookmarkStart w:id="20" w:name="seminar-presentation-slides"/>
    <w:p>
      <w:pPr>
        <w:pStyle w:val="Heading3"/>
      </w:pPr>
      <w:r>
        <w:t xml:space="preserve">Seminar Presentation Slides</w:t>
      </w:r>
    </w:p>
    <w:bookmarkEnd w:id="20"/>
    <w:bookmarkStart w:id="21" w:name="X7d22a6f6098ecf10ff8d4f929a2cb9b76ea629b"/>
    <w:p>
      <w:pPr>
        <w:pStyle w:val="Heading1"/>
      </w:pPr>
      <w:r>
        <w:t xml:space="preserve">The Modern Musician in Turkey Istanbul: Navigating the Crossroads of Tradition and Innovation</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Istanbul Cultural Center, Turkey Istanbul</w:t>
      </w:r>
      <w:r>
        <w:br/>
      </w:r>
    </w:p>
    <w:p>
      <w:pPr>
        <w:pStyle w:val="BodyText"/>
      </w:pPr>
      <w:r>
        <w:br/>
      </w:r>
    </w:p>
    <w:p>
      <w:pPr>
        <w:pStyle w:val="BodyText"/>
      </w:pPr>
      <w:r>
        <w:t xml:space="preserve">This document serves as the core content for a comprehensive seminar presentation. It is designed specifically for an audience interested in the cultural and economic landscape of music within Turkey Istanbul. The focus remains strictly on the challenges, opportunities, and strategic evolution required by a contemporary</w:t>
      </w:r>
      <w:r>
        <w:t xml:space="preserve"> </w:t>
      </w:r>
      <w:r>
        <w:rPr>
          <w:bCs/>
          <w:b/>
        </w:rPr>
        <w:t xml:space="preserve">Musician</w:t>
      </w:r>
      <w:r>
        <w:t xml:space="preserve"> </w:t>
      </w:r>
      <w:r>
        <w:t xml:space="preserve">operating in one of Europe's most vibrant metropolitan hubs.</w:t>
      </w:r>
    </w:p>
    <w:bookmarkEnd w:id="21"/>
    <w:bookmarkStart w:id="22" w:name="Xe5063a3ef15359bda63c508cd2460c36c2fb906"/>
    <w:p>
      <w:pPr>
        <w:pStyle w:val="Heading3"/>
      </w:pPr>
      <w:r>
        <w:t xml:space="preserve">Slide 1: Introduction to the Istanbul Context</w:t>
      </w:r>
    </w:p>
    <w:p>
      <w:pPr>
        <w:pStyle w:val="FirstParagraph"/>
      </w:pPr>
      <w:r>
        <w:br/>
      </w:r>
      <w:r>
        <w:t xml:space="preserve">Welcome to this seminar presentation. Today we will explore the unique ecosystem that defines a professional career for any serious</w:t>
      </w:r>
      <w:r>
        <w:t xml:space="preserve"> </w:t>
      </w:r>
      <w:r>
        <w:rPr>
          <w:bCs/>
          <w:b/>
        </w:rPr>
        <w:t xml:space="preserve">Musician</w:t>
      </w:r>
      <w:r>
        <w:t xml:space="preserve">. We are focusing specifically on Turkey Istanbul, a city that stands as a literal and metaphorical bridge between continents.</w:t>
      </w:r>
      <w:r>
        <w:t xml:space="preserve"> </w:t>
      </w:r>
      <w:r>
        <w:t xml:space="preserve">Istanbul is not merely a backdrop; it is an active participant in the creation of sound. The city offers an unparalleled density of cultural exchange, historical depth, and modern dynamism. For us to understand the current state of music production and performance here, we must acknowledge that Turkey Istanbul serves as a melting pot where Balkan rhythms meet Anatolian folk traditions, which in turn collide with global electronic trends.</w:t>
      </w:r>
      <w:r>
        <w:t xml:space="preserve"> </w:t>
      </w:r>
      <w:r>
        <w:t xml:space="preserve">In this</w:t>
      </w:r>
      <w:r>
        <w:t xml:space="preserve"> </w:t>
      </w:r>
      <w:r>
        <w:rPr>
          <w:bCs/>
          <w:b/>
        </w:rPr>
        <w:t xml:space="preserve">Seminar Presentation Slides</w:t>
      </w:r>
      <w:r>
        <w:t xml:space="preserve"> </w:t>
      </w:r>
      <w:r>
        <w:t xml:space="preserve">document, we will break down the specific mechanisms that allow a creative professional to thrive in this complex environment. We are not just discussing music; we are discussing cultural diplomacy and artistic resilience within a rapidly changing geopolitical landscape.</w:t>
      </w:r>
    </w:p>
    <w:bookmarkEnd w:id="22"/>
    <w:bookmarkStart w:id="23" w:name="X841e6e15295a353f15aaee5b269a02e51a28008"/>
    <w:p>
      <w:pPr>
        <w:pStyle w:val="Heading3"/>
      </w:pPr>
      <w:r>
        <w:t xml:space="preserve">Slide 2: The Historical Weight and Contemporary Reality</w:t>
      </w:r>
    </w:p>
    <w:p>
      <w:pPr>
        <w:pStyle w:val="FirstParagraph"/>
      </w:pPr>
      <w:r>
        <w:br/>
      </w:r>
      <w:r>
        <w:t xml:space="preserve">To be a</w:t>
      </w:r>
      <w:r>
        <w:t xml:space="preserve"> </w:t>
      </w:r>
      <w:r>
        <w:rPr>
          <w:bCs/>
          <w:b/>
        </w:rPr>
        <w:t xml:space="preserve">Musician</w:t>
      </w:r>
      <w:r>
        <w:t xml:space="preserve"> </w:t>
      </w:r>
      <w:r>
        <w:t xml:space="preserve">in this region is to carry the weight of centuries. Turkey Istanbul has historically been the capital of empires, facilitating trade routes that brought instruments, scales, and styles from as far as China to the Mediterranean. Today, this legacy persists but has evolved dramatically.</w:t>
      </w:r>
      <w:r>
        <w:t xml:space="preserve"> </w:t>
      </w:r>
      <w:r>
        <w:t xml:space="preserve">The contemporary scene in Turkey Istanbul is characterized by a dual identity. On one hand there is a deep reverence for classical Ottoman military music (Mehtan) and regional folk genres like Arabesque or Fasıl music on the other hand, there is an explosion of indie rock, hip-hop, and techno that rivals Berlin or London in terms of production quality and audience engagement.</w:t>
      </w:r>
      <w:r>
        <w:t xml:space="preserve"> </w:t>
      </w:r>
      <w:r>
        <w:t xml:space="preserve">For the modern professional, this duality presents a significant challenge: how do you honor tradition without being trapped by it? The seminar will argue that successful artists are those who hybridize these elements. They use the traditional instruments of Anatolia but apply them to digital audio workstations and global pop structures.</w:t>
      </w:r>
    </w:p>
    <w:bookmarkEnd w:id="23"/>
    <w:bookmarkStart w:id="24" w:name="X51fef0d06f51c0dea1cfdb900349358c9f90b47"/>
    <w:p>
      <w:pPr>
        <w:pStyle w:val="Heading3"/>
      </w:pPr>
      <w:r>
        <w:t xml:space="preserve">Slide 3: The Economic Landscape for Artists</w:t>
      </w:r>
    </w:p>
    <w:p>
      <w:pPr>
        <w:pStyle w:val="FirstParagraph"/>
      </w:pPr>
      <w:r>
        <w:br/>
      </w:r>
      <w:r>
        <w:t xml:space="preserve">Let us turn our attention to the economic realities facing a</w:t>
      </w:r>
      <w:r>
        <w:t xml:space="preserve"> </w:t>
      </w:r>
      <w:r>
        <w:rPr>
          <w:bCs/>
          <w:b/>
        </w:rPr>
        <w:t xml:space="preserve">Musician</w:t>
      </w:r>
      <w:r>
        <w:t xml:space="preserve">. Turkey Istanbul is an economic powerhouse, yet it faces inflationary pressures and currency fluctuations that impact the arts sector significantly.</w:t>
      </w:r>
      <w:r>
        <w:t xml:space="preserve"> </w:t>
      </w:r>
      <w:r>
        <w:t xml:space="preserve">Live performance venues in Turkey Istanbul range from historic amphitheaters like the Hagia Irene to intimate underground clubs in Beyoğlu and Kadıköy. While ticket sales remain a primary income source for many, they are volatile. Therefore, diversification is key. Successful</w:t>
      </w:r>
      <w:r>
        <w:t xml:space="preserve"> </w:t>
      </w:r>
      <w:r>
        <w:rPr>
          <w:bCs/>
          <w:b/>
        </w:rPr>
        <w:t xml:space="preserve">Musician</w:t>
      </w:r>
      <w:r>
        <w:t xml:space="preserve"> </w:t>
      </w:r>
      <w:r>
        <w:t xml:space="preserve">profiles today include teaching private lessons, composing for film and television (a booming industry in Turkey), and creating sync-licensing opportunities for international brands looking to access the Turkish market.</w:t>
      </w:r>
    </w:p>
    <w:p>
      <w:pPr>
        <w:pStyle w:val="BodyText"/>
      </w:pPr>
      <w:r>
        <w:br/>
      </w:r>
      <w:r>
        <w:t xml:space="preserve">Furthermore, streaming services have penetrated deeply into Turkey Istanbul. However, the per-stream payout is relatively low compared to Western Europe. Consequently, touring becomes even more critical. The geography of Turkey allows for extensive domestic touring from Antalya in the south to Trabzon in the east.</w:t>
      </w:r>
    </w:p>
    <w:bookmarkEnd w:id="24"/>
    <w:bookmarkStart w:id="25" w:name="X4c78e3e630278a20906d917f68ef10036d9fe32"/>
    <w:p>
      <w:pPr>
        <w:pStyle w:val="Heading3"/>
      </w:pPr>
      <w:r>
        <w:t xml:space="preserve">Slide 4: Networking and Community Building</w:t>
      </w:r>
    </w:p>
    <w:p>
      <w:pPr>
        <w:pStyle w:val="FirstParagraph"/>
      </w:pPr>
      <w:r>
        <w:br/>
      </w:r>
      <w:r>
        <w:t xml:space="preserve">The concept of networking takes on a unique flavor here. In Turkey Istanbul, personal relationships are paramount. Business is often conducted through trust and long-term association rather than purely contractual obligation initially.</w:t>
      </w:r>
      <w:r>
        <w:t xml:space="preserve"> </w:t>
      </w:r>
      <w:r>
        <w:t xml:space="preserve">For any</w:t>
      </w:r>
      <w:r>
        <w:t xml:space="preserve"> </w:t>
      </w:r>
      <w:r>
        <w:rPr>
          <w:bCs/>
          <w:b/>
        </w:rPr>
        <w:t xml:space="preserve">Musician</w:t>
      </w:r>
      <w:r>
        <w:t xml:space="preserve">, integrating into local communities in districts such as Beşiktaş or Moda is essential for sustained success. The informal gatherings in these neighborhoods often lead to collaborations that formal industry events do not provide.</w:t>
      </w:r>
      <w:r>
        <w:t xml:space="preserve"> </w:t>
      </w:r>
      <w:r>
        <w:t xml:space="preserve">This seminar highlights the importance of "mahalle" (neighborhood) culture. Being known and respected within your immediate vicinity can protect an artist during economic downturns more effectively than a viral social media moment.</w:t>
      </w:r>
    </w:p>
    <w:p>
      <w:pPr>
        <w:pStyle w:val="BodyText"/>
      </w:pPr>
      <w:r>
        <w:br/>
      </w:r>
    </w:p>
    <w:p>
      <w:pPr>
        <w:pStyle w:val="BodyText"/>
      </w:pPr>
      <w:r>
        <w:rPr>
          <w:bCs/>
          <w:b/>
        </w:rPr>
        <w:t xml:space="preserve">Key Insight:</w:t>
      </w:r>
      <w:r>
        <w:t xml:space="preserve"> </w:t>
      </w:r>
      <w:r>
        <w:t xml:space="preserve">Building genuine connections with local venue owners in Turkey Istanbul yields better long-term results than aggressive marketing campaigns alone. Trust is the currency of the arts scene here.</w:t>
      </w:r>
    </w:p>
    <w:bookmarkEnd w:id="25"/>
    <w:bookmarkStart w:id="26" w:name="Xfcfce9d546996895ef2ab95470b4cf4d7f70211"/>
    <w:p>
      <w:pPr>
        <w:pStyle w:val="Heading3"/>
      </w:pPr>
      <w:r>
        <w:t xml:space="preserve">Slide 5: Digital Presence and Global Outreach</w:t>
      </w:r>
    </w:p>
    <w:p>
      <w:pPr>
        <w:pStyle w:val="FirstParagraph"/>
      </w:pPr>
      <w:r>
        <w:br/>
      </w:r>
      <w:r>
        <w:t xml:space="preserve">While local roots are vital, a modern</w:t>
      </w:r>
      <w:r>
        <w:t xml:space="preserve"> </w:t>
      </w:r>
      <w:r>
        <w:rPr>
          <w:bCs/>
          <w:b/>
        </w:rPr>
        <w:t xml:space="preserve">Musician</w:t>
      </w:r>
      <w:r>
        <w:t xml:space="preserve"> </w:t>
      </w:r>
      <w:r>
        <w:t xml:space="preserve">cannot ignore the digital sphere. Turkey Istanbul has a highly connected youth population with some of the highest social media usage rates globally. Platforms like Instagram, YouTube, and TikTok are primary discovery tools for new music.</w:t>
      </w:r>
    </w:p>
    <w:p>
      <w:pPr>
        <w:pStyle w:val="BodyText"/>
      </w:pPr>
      <w:r>
        <w:br/>
      </w:r>
      <w:r>
        <w:t xml:space="preserve">However, there is a strategic nuance here. While local content performs well domestically, reaching international audiences requires bilingual strategies (Turkish and English). The unique sonic signature of Turkish music often appeals to global listeners looking for "exotic" yet accessible sounds. A</w:t>
      </w:r>
      <w:r>
        <w:t xml:space="preserve"> </w:t>
      </w:r>
      <w:r>
        <w:rPr>
          <w:bCs/>
          <w:b/>
        </w:rPr>
        <w:t xml:space="preserve">Musician</w:t>
      </w:r>
      <w:r>
        <w:t xml:space="preserve"> </w:t>
      </w:r>
      <w:r>
        <w:t xml:space="preserve">based in Turkey Istanbul has a geographical advantage in bridging Eastern and Western digital audiences.</w:t>
      </w:r>
    </w:p>
    <w:p>
      <w:pPr>
        <w:pStyle w:val="BodyText"/>
      </w:pPr>
      <w:r>
        <w:br/>
      </w:r>
      <w:r>
        <w:t xml:space="preserve">We will discuss case studies of artists who leveraged their local status to gain international festival bookings, particularly within the European Union and the Middle East.</w:t>
      </w:r>
    </w:p>
    <w:bookmarkEnd w:id="26"/>
    <w:bookmarkStart w:id="27" w:name="X1f6e742ef2a61077bcb6bbf92c18024f35fb91a"/>
    <w:p>
      <w:pPr>
        <w:pStyle w:val="Heading3"/>
      </w:pPr>
      <w:r>
        <w:t xml:space="preserve">Slide 6: Cultural Diplomacy and Soft Power</w:t>
      </w:r>
    </w:p>
    <w:p>
      <w:pPr>
        <w:pStyle w:val="FirstParagraph"/>
      </w:pPr>
      <w:r>
        <w:br/>
      </w:r>
      <w:r>
        <w:t xml:space="preserve">Music serves as a powerful tool for soft power, and Turkey Istanbul is at the epicenter of this dynamic. International cultural festivals held in this city attract top-tier talent from around the world.</w:t>
      </w:r>
    </w:p>
    <w:p>
      <w:pPr>
        <w:pStyle w:val="BodyText"/>
      </w:pPr>
      <w:r>
        <w:br/>
      </w:r>
      <w:r>
        <w:t xml:space="preserve">For a local</w:t>
      </w:r>
      <w:r>
        <w:t xml:space="preserve"> </w:t>
      </w:r>
      <w:r>
        <w:rPr>
          <w:bCs/>
          <w:b/>
        </w:rPr>
        <w:t xml:space="preserve">Musician</w:t>
      </w:r>
      <w:r>
        <w:t xml:space="preserve">, participating in these events provides prestige and networking opportunities with global industry executives. Conversely, international artists visiting Turkey Istanbul often seek collaboration with local legends, creating a cross-pollination of genres that enriches both parties.</w:t>
      </w:r>
    </w:p>
    <w:p>
      <w:pPr>
        <w:pStyle w:val="BodyText"/>
      </w:pPr>
      <w:r>
        <w:br/>
      </w:r>
      <w:r>
        <w:t xml:space="preserve">This seminar emphasizes that being based in Turkey Istanbul offers unique visa and logistical facilitation for touring in neighboring countries (Greece, Bulgaria), making it a strategic hub for European tours as well.</w:t>
      </w:r>
    </w:p>
    <w:bookmarkEnd w:id="27"/>
    <w:bookmarkStart w:id="28" w:name="X95e626bd45fb7099aa5f23afc434f3b6c05aa05"/>
    <w:p>
      <w:pPr>
        <w:pStyle w:val="Heading3"/>
      </w:pPr>
      <w:r>
        <w:t xml:space="preserve">Slide 7: Future Outlook and Recommendations</w:t>
      </w:r>
    </w:p>
    <w:p>
      <w:pPr>
        <w:pStyle w:val="FirstParagraph"/>
      </w:pPr>
      <w:r>
        <w:br/>
      </w:r>
      <w:r>
        <w:t xml:space="preserve">Looking ahead, the trajectory for a</w:t>
      </w:r>
      <w:r>
        <w:t xml:space="preserve"> </w:t>
      </w:r>
      <w:r>
        <w:rPr>
          <w:bCs/>
          <w:b/>
        </w:rPr>
        <w:t xml:space="preserve">Musician</w:t>
      </w:r>
      <w:r>
        <w:t xml:space="preserve"> </w:t>
      </w:r>
      <w:r>
        <w:t xml:space="preserve">in Turkey Istanbul is promising but requires adaptability. The rise of virtual reality concerts and AI-generated music will impact traditional roles.</w:t>
      </w:r>
    </w:p>
    <w:p>
      <w:pPr>
        <w:pStyle w:val="BodyText"/>
      </w:pPr>
      <w:r>
        <w:br/>
      </w:r>
      <w:r>
        <w:t xml:space="preserve">We recommend that professionals embrace technology while maintaining human authenticity. The emotional resonance of Turkish vocal techniques, for example, cannot be replicated by algorithms.</w:t>
      </w:r>
    </w:p>
    <w:p>
      <w:pPr>
        <w:pStyle w:val="BodyText"/>
      </w:pPr>
      <w:r>
        <w:br/>
      </w:r>
      <w:r>
        <w:t xml:space="preserve">Institutions in Turkey Istanbul are beginning to offer better educational programs in music business management. A</w:t>
      </w:r>
      <w:r>
        <w:t xml:space="preserve"> </w:t>
      </w:r>
      <w:r>
        <w:rPr>
          <w:bCs/>
          <w:b/>
        </w:rPr>
        <w:t xml:space="preserve">Musician</w:t>
      </w:r>
      <w:r>
        <w:t xml:space="preserve"> </w:t>
      </w:r>
      <w:r>
        <w:t xml:space="preserve">should view themselves as entrepreneurs first and artists second if they wish to ensure financial stability.</w:t>
      </w:r>
    </w:p>
    <w:bookmarkEnd w:id="28"/>
    <w:bookmarkStart w:id="29" w:name="slide-8-conclusion-and-qa"/>
    <w:p>
      <w:pPr>
        <w:pStyle w:val="Heading3"/>
      </w:pPr>
      <w:r>
        <w:t xml:space="preserve">Slide 8: Conclusion and Q&amp;A</w:t>
      </w:r>
    </w:p>
    <w:p>
      <w:pPr>
        <w:pStyle w:val="FirstParagraph"/>
      </w:pPr>
      <w:r>
        <w:br/>
      </w:r>
      <w:r>
        <w:t xml:space="preserve">In conclusion, the role of a</w:t>
      </w:r>
      <w:r>
        <w:t xml:space="preserve"> </w:t>
      </w:r>
      <w:r>
        <w:rPr>
          <w:bCs/>
          <w:b/>
        </w:rPr>
        <w:t xml:space="preserve">Musician</w:t>
      </w:r>
      <w:r>
        <w:t xml:space="preserve"> </w:t>
      </w:r>
      <w:r>
        <w:t xml:space="preserve">in Turkey Istanbul is multifaceted. It requires historical awareness, economic pragmatism, digital savvy, and strong community ties.</w:t>
      </w:r>
    </w:p>
    <w:p>
      <w:pPr>
        <w:pStyle w:val="BodyText"/>
      </w:pPr>
      <w:r>
        <w:br/>
      </w:r>
      <w:r>
        <w:t xml:space="preserve">We have outlined these aspects throughout this</w:t>
      </w:r>
      <w:r>
        <w:t xml:space="preserve"> </w:t>
      </w:r>
      <w:r>
        <w:rPr>
          <w:bCs/>
          <w:b/>
        </w:rPr>
        <w:t xml:space="preserve">Seminar Presentation Slides</w:t>
      </w:r>
      <w:r>
        <w:t xml:space="preserve"> </w:t>
      </w:r>
      <w:r>
        <w:t xml:space="preserve">document to provide a holistic view of the industry landscape. The city offers endless inspiration and challenge in equal measure.</w:t>
      </w:r>
    </w:p>
    <w:p>
      <w:pPr>
        <w:pStyle w:val="BodyText"/>
      </w:pPr>
      <w:r>
        <w:br/>
      </w:r>
      <w:r>
        <w:t xml:space="preserve">Thank you for your attention. We now open the floor for questions regarding specific strategies for emerging artists in Turkey Istanbul.</w:t>
      </w:r>
    </w:p>
    <w:bookmarkEnd w:id="29"/>
    <w:p>
      <w:pPr>
        <w:pStyle w:val="BodyText"/>
      </w:pPr>
      <w:r>
        <w:t xml:space="preserve">© 2023 Cultural Arts Seminar Series. All Rights Reserved.</w:t>
      </w:r>
      <w:r>
        <w:br/>
      </w:r>
      <w:r>
        <w:t xml:space="preserve">Prepared exclusively for distribution within Turkey Istanbul academic and artistic circles.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Musician in Turkey Istanbul</dc:title>
  <dc:creator/>
  <dc:language>en</dc:language>
  <cp:keywords/>
  <dcterms:created xsi:type="dcterms:W3CDTF">2026-07-29T14:48:23Z</dcterms:created>
  <dcterms:modified xsi:type="dcterms:W3CDTF">2026-07-29T14:48:23Z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