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ae6866f73bbb4ec3314e49881fb515005519101"/>
    <w:p>
      <w:pPr>
        <w:pStyle w:val="Heading1"/>
      </w:pPr>
      <w:r>
        <w:t xml:space="preserve">Seminar Presentation Slides: The Modern Musician in United Arab Emirates Abu Dhabi</w:t>
      </w:r>
    </w:p>
    <w:bookmarkStart w:id="20" w:name="title-slide"/>
    <w:p>
      <w:pPr>
        <w:pStyle w:val="Heading2"/>
      </w:pPr>
      <w:r>
        <w:t xml:space="preserve">Title Slide</w:t>
      </w:r>
    </w:p>
    <w:p>
      <w:pPr>
        <w:pStyle w:val="FirstParagraph"/>
      </w:pPr>
      <w:r>
        <w:rPr>
          <w:bCs/>
          <w:b/>
        </w:rPr>
        <w:t xml:space="preserve">Presentation Title:</w:t>
      </w:r>
      <w:r>
        <w:t xml:space="preserve"> </w:t>
      </w:r>
      <w:r>
        <w:t xml:space="preserve">Harmonizing Heritage and Innovation: The Contemporary Role of the Musician in United Arab Emirates Abu Dhabi.</w:t>
      </w:r>
    </w:p>
    <w:p>
      <w:pPr>
        <w:pStyle w:val="BodyText"/>
      </w:pPr>
      <w:r>
        <w:rPr>
          <w:bCs/>
          <w:b/>
        </w:rPr>
        <w:t xml:space="preserve">Presented To:</w:t>
      </w:r>
      <w:r>
        <w:t xml:space="preserve"> </w:t>
      </w:r>
      <w:r>
        <w:t xml:space="preserve">Cultural Stakeholders, Artists, and Policy Makers.</w:t>
      </w:r>
    </w:p>
    <w:p>
      <w:pPr>
        <w:pStyle w:val="BodyText"/>
      </w:pPr>
      <w:r>
        <w:rPr>
          <w:bCs/>
          <w:b/>
        </w:rPr>
        <w:t xml:space="preserve">Date:</w:t>
      </w:r>
      <w:r>
        <w:t xml:space="preserve"> </w:t>
      </w:r>
      <w:r>
        <w:t xml:space="preserve">October 2023</w:t>
      </w:r>
    </w:p>
    <w:bookmarkEnd w:id="20"/>
    <w:bookmarkStart w:id="21" w:name="X908543c3777509f6d1294f7b561c0e27866cbd3"/>
    <w:p>
      <w:pPr>
        <w:pStyle w:val="Heading2"/>
      </w:pPr>
      <w:r>
        <w:t xml:space="preserve">The Vision: Abu Dhabi as a Global Cultural Hub</w:t>
      </w:r>
    </w:p>
    <w:p>
      <w:pPr>
        <w:pStyle w:val="FirstParagraph"/>
      </w:pPr>
      <w:r>
        <w:t xml:space="preserve">In recent years, the United Arab Emirates has undergone a remarkable transformation, positioning itself not merely as an economic powerhouse but as a premier global destination for arts and culture. Within this ambitious framework, Abu Dhabi serves as the heart of this cultural renaissance. The city is actively cultivating an ecosystem where creativity thrives alongside tradition. For the</w:t>
      </w:r>
      <w:r>
        <w:t xml:space="preserve"> </w:t>
      </w:r>
      <w:r>
        <w:rPr>
          <w:bCs/>
          <w:b/>
        </w:rPr>
        <w:t xml:space="preserve">Musician</w:t>
      </w:r>
      <w:r>
        <w:t xml:space="preserve">, this shift represents a paradigmatic change in opportunity and responsibility. The infrastructure supporting the arts—ranging from world-class venues like the Saadiyat Island Opera House to specialized festivals—has been meticulously developed to support high-caliber artistic expression. This environment allows local and international talent to converge, fostering a dynamic exchange that elevates the profile of every artist involved.</w:t>
      </w:r>
    </w:p>
    <w:bookmarkEnd w:id="21"/>
    <w:bookmarkStart w:id="22" w:name="Xf44b66b53071b338e2d70b2954338e4cc3de0bc"/>
    <w:p>
      <w:pPr>
        <w:pStyle w:val="Heading2"/>
      </w:pPr>
      <w:r>
        <w:t xml:space="preserve">The Changing Landscape for the Local Musician</w:t>
      </w:r>
    </w:p>
    <w:p>
      <w:pPr>
        <w:pStyle w:val="FirstParagraph"/>
      </w:pPr>
      <w:r>
        <w:t xml:space="preserve">The identity of the local musician in Abu Dhabi is evolving rapidly. Historically, music was often reserved for private celebrations or specific traditional ceremonies. Today, the professional landscape offers a diverse array of pathways. The government’s push for cultural diversification means that musicians are no longer confined to niche markets; they are invited onto major international stages within their own city. However, this access comes with a demand for professionalism and adaptability. The modern musician must navigate a competitive market that values both technical excellence and cultural authenticity.</w:t>
      </w:r>
    </w:p>
    <w:p>
      <w:pPr>
        <w:pStyle w:val="BodyText"/>
      </w:pPr>
      <w:r>
        <w:t xml:space="preserve">Furthermore, the role of the musician extends beyond performance. In Abu Dhabi, artists are increasingly viewed as cultural ambassadors who contribute to social cohesion and community identity. This dual expectation requires musicians to be not only skilled performers but also engaged citizens who understand their impact on society.</w:t>
      </w:r>
    </w:p>
    <w:bookmarkEnd w:id="22"/>
    <w:bookmarkStart w:id="23" w:name="bridging-tradition-and-modernity"/>
    <w:p>
      <w:pPr>
        <w:pStyle w:val="Heading2"/>
      </w:pPr>
      <w:r>
        <w:t xml:space="preserve">Bridging Tradition and Modernity</w:t>
      </w:r>
    </w:p>
    <w:p>
      <w:pPr>
        <w:pStyle w:val="FirstParagraph"/>
      </w:pPr>
      <w:r>
        <w:t xml:space="preserve">A critical aspect of the musician's journey in Abu Dhabi is the integration of traditional Emirati heritage with contemporary genres. There is a growing appreciation for music that honors the past while speaking to a global, modern audience. This involves incorporating instruments such as the oud or mirwas into pop, electronic, and classical compositions. For many musicians in United Arab Emirates Abu Dhabi, this fusion is not just an artistic choice but a patriotic duty.</w:t>
      </w:r>
    </w:p>
    <w:p>
      <w:pPr>
        <w:pStyle w:val="BodyText"/>
      </w:pPr>
      <w:r>
        <w:t xml:space="preserve">By blending these elements, musicians preserve intangible cultural heritage while ensuring its relevance for future generations. This approach resonates deeply with both local audiences who seek representation of their identity and international visitors eager to experience authentic Middle Eastern culture through a modern lens. The success of this fusion relies heavily on the musician’s ability to master both styles, creating a seamless auditory experience that respects tradition without being bound by it.</w:t>
      </w:r>
    </w:p>
    <w:bookmarkEnd w:id="23"/>
    <w:bookmarkStart w:id="24" w:name="Xa1550eaff43ddf957e2962f3b3e3bbde2c373fb"/>
    <w:p>
      <w:pPr>
        <w:pStyle w:val="Heading2"/>
      </w:pPr>
      <w:r>
        <w:t xml:space="preserve">Institutional Support and Educational Initiatives</w:t>
      </w:r>
    </w:p>
    <w:p>
      <w:pPr>
        <w:pStyle w:val="FirstParagraph"/>
      </w:pPr>
      <w:r>
        <w:t xml:space="preserve">The ecosystem supporting musicians in Abu Dhabi is robust, thanks to significant investment in education and institutional support. Initiatives launched by entities such as the Department of Culture and Tourism – Abu Dhabi (DCT) provide crucial resources for emerging artists. These include mentorship programs, grant opportunities, and networking events that connect local talent with industry leaders.</w:t>
      </w:r>
    </w:p>
    <w:p>
      <w:pPr>
        <w:pStyle w:val="BodyText"/>
      </w:pPr>
      <w:r>
        <w:t xml:space="preserve">Educational institutions are also adapting to these needs. Universities and conservatories in the region are introducing curricula that focus not only on performance but also on music production, copyright law, and arts management. This holistic approach ensures that the musician is equipped with the business acumen necessary to sustain a career in a global market. The emphasis on education underscores the view that music is a viable and respected profession within United Arab Emirates Abu Dhabi.</w:t>
      </w:r>
    </w:p>
    <w:bookmarkEnd w:id="24"/>
    <w:bookmarkStart w:id="25" w:name="the-digital-frontier-for-the-musician"/>
    <w:p>
      <w:pPr>
        <w:pStyle w:val="Heading2"/>
      </w:pPr>
      <w:r>
        <w:t xml:space="preserve">The Digital Frontier for the Musician</w:t>
      </w:r>
    </w:p>
    <w:p>
      <w:pPr>
        <w:pStyle w:val="FirstParagraph"/>
      </w:pPr>
      <w:r>
        <w:t xml:space="preserve">In addition to physical venues, the digital realm offers unprecedented opportunities for musicians in Abu Dhabi. The high connectivity and tech-savvy population of the emirate create a fertile ground for digital distribution. Musicians are leveraging social media platforms and streaming services to reach audiences far beyond the borders of United Arab Emirates Abu Dhabi.</w:t>
      </w:r>
    </w:p>
    <w:p>
      <w:pPr>
        <w:pStyle w:val="BodyText"/>
      </w:pPr>
      <w:r>
        <w:t xml:space="preserve">This digital shift allows independent artists to bypass traditional gatekeepers, directly engaging with fans worldwide. However, it also demands a new set of skills regarding content creation and personal branding. For the musician in this region, mastering digital tools is as important as mastering their instrument. The synergy between Abu Dhabi’s physical cultural infrastructure and its digital connectivity creates a unique hybrid model for artistic growth.</w:t>
      </w:r>
    </w:p>
    <w:bookmarkEnd w:id="25"/>
    <w:bookmarkStart w:id="26" w:name="cultural-diplomacy-and-soft-power"/>
    <w:p>
      <w:pPr>
        <w:pStyle w:val="Heading2"/>
      </w:pPr>
      <w:r>
        <w:t xml:space="preserve">Cultural Diplomacy and Soft Power</w:t>
      </w:r>
    </w:p>
    <w:p>
      <w:pPr>
        <w:pStyle w:val="FirstParagraph"/>
      </w:pPr>
      <w:r>
        <w:t xml:space="preserve">The musician also plays a pivotal role in the soft power strategy of Abu Dhabi. Through international tours, collaborations with foreign orchestras, and participation in global music festivals, local artists represent the emirate on the world stage. This form of cultural diplomacy helps break down stereotypes and fosters mutual understanding between cultures.</w:t>
      </w:r>
    </w:p>
    <w:p>
      <w:pPr>
        <w:pStyle w:val="BodyText"/>
      </w:pPr>
      <w:r>
        <w:t xml:space="preserve">When a musician from United Arab Emirates Abu Dhabi performs abroad or hosts international peers in local venues, they act as a bridge between societies. These interactions highlight shared human values expressed through music, promoting peace and dialogue. The support provided by the government for such initiatives reflects its commitment to using arts as a tool for diplomatic engagement.</w:t>
      </w:r>
    </w:p>
    <w:bookmarkEnd w:id="26"/>
    <w:bookmarkStart w:id="27" w:name="challenges-and-future-outlook"/>
    <w:p>
      <w:pPr>
        <w:pStyle w:val="Heading2"/>
      </w:pPr>
      <w:r>
        <w:t xml:space="preserve">Challenges and Future Outlook</w:t>
      </w:r>
    </w:p>
    <w:p>
      <w:pPr>
        <w:pStyle w:val="FirstParagraph"/>
      </w:pPr>
      <w:r>
        <w:t xml:space="preserve">Despite the progress, challenges remain. Issues such as intellectual property rights protection, fair compensation structures, and the sustainability of independent venues continue to require attention. Additionally, balancing rapid modernization with the preservation of authentic cultural sounds is an ongoing artistic challenge.</w:t>
      </w:r>
    </w:p>
    <w:p>
      <w:pPr>
        <w:pStyle w:val="BodyText"/>
      </w:pPr>
      <w:r>
        <w:t xml:space="preserve">The future outlook for the musician in Abu Dhabi remains optimistic but requires collaborative effort from all stakeholders. Continued investment in infrastructure, stricter enforcement of legal frameworks for artists, and community engagement programs will be vital. As Abu Dhabi cements its status as a cultural capital, the musician will remain at the forefront of this narrative, driving innovation while honoring legacy.</w:t>
      </w:r>
    </w:p>
    <w:bookmarkEnd w:id="27"/>
    <w:bookmarkStart w:id="28" w:name="conclusion"/>
    <w:p>
      <w:pPr>
        <w:pStyle w:val="Heading2"/>
      </w:pPr>
      <w:r>
        <w:t xml:space="preserve">Conclusion</w:t>
      </w:r>
    </w:p>
    <w:p>
      <w:pPr>
        <w:pStyle w:val="FirstParagraph"/>
      </w:pPr>
      <w:r>
        <w:t xml:space="preserve">In conclusion, the role of the musician in United Arab Emirates Abu Dhabi is multifaceted and vital to the region’s cultural identity. From preserving heritage to driving innovation, these artists are essential components of Abu Dhabi’s vision for a vibrant, inclusive future. By supporting local talent and fostering an environment where creativity can flourish, Abu Dhabi ensures that its musical legacy will be one of excellence and diversity for generations to come.</w:t>
      </w:r>
    </w:p>
    <w:p>
      <w:pPr>
        <w:pStyle w:val="BodyText"/>
      </w:pPr>
      <w:r>
        <w:rPr>
          <w:bCs/>
          <w:b/>
        </w:rPr>
        <w:t xml:space="preserve">Thank you.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Musician in United Arab Emirates Abu Dhabi</dc:title>
  <dc:creator/>
  <dc:language>en</dc:language>
  <cp:keywords/>
  <dcterms:created xsi:type="dcterms:W3CDTF">2026-07-29T20:35:20Z</dcterms:created>
  <dcterms:modified xsi:type="dcterms:W3CDTF">2026-07-29T20:35:20Z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