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Israel</w:t>
      </w:r>
      <w:r>
        <w:t xml:space="preserve"> </w:t>
      </w:r>
      <w:r>
        <w:t xml:space="preserve">Tel</w:t>
      </w:r>
      <w:r>
        <w:t xml:space="preserve"> </w:t>
      </w:r>
      <w:r>
        <w:t xml:space="preserve">Aviv</w:t>
      </w:r>
    </w:p>
    <w:bookmarkStart w:id="20" w:name="X92fd558c80d60f09a4d6b78a1810c36bad625fd"/>
    <w:p>
      <w:pPr>
        <w:pStyle w:val="Heading2"/>
      </w:pPr>
      <w:r>
        <w:t xml:space="preserve">Seminar Presentation: The Evolving Role of the Nurse in Israel Tel Aviv</w:t>
      </w:r>
    </w:p>
    <w:p>
      <w:pPr>
        <w:pStyle w:val="FirstParagraph"/>
      </w:pPr>
      <w:r>
        <w:rPr>
          <w:bCs/>
          <w:b/>
        </w:rPr>
        <w:t xml:space="preserve">Date:</w:t>
      </w:r>
      <w:r>
        <w:t xml:space="preserve"> </w:t>
      </w:r>
      <w:r>
        <w:t xml:space="preserve">October 2023</w:t>
      </w:r>
    </w:p>
    <w:p>
      <w:pPr>
        <w:pStyle w:val="BodyText"/>
      </w:pPr>
      <w:r>
        <w:rPr>
          <w:bCs/>
          <w:b/>
        </w:rPr>
        <w:t xml:space="preserve">Presenter:</w:t>
      </w:r>
    </w:p>
    <w:p>
      <w:r>
        <w:pict>
          <v:rect style="width:0;height:1.5pt" o:hralign="center" o:hrstd="t" o:hr="t"/>
        </w:pict>
      </w:r>
    </w:p>
    <w:p>
      <w:pPr>
        <w:pStyle w:val="FirstParagraph"/>
      </w:pPr>
      <w:r>
        <w:t xml:space="preserve">This Seminar Presentation Slides document outlines the critical position of the Nurse within the dynamic healthcare landscape of Israel Tel Aviv, examining professional challenges, opportunities, and future trajectories.</w:t>
      </w:r>
    </w:p>
    <w:bookmarkEnd w:id="20"/>
    <w:bookmarkStart w:id="21" w:name="introduction-to-healthcare-in-tel-aviv"/>
    <w:p>
      <w:pPr>
        <w:pStyle w:val="Heading2"/>
      </w:pPr>
      <w:r>
        <w:t xml:space="preserve">Introduction to Healthcare in Tel Aviv</w:t>
      </w:r>
    </w:p>
    <w:p>
      <w:pPr>
        <w:pStyle w:val="FirstParagraph"/>
      </w:pPr>
      <w:r>
        <w:t xml:space="preserve">Tel Aviv stands as a beacon of medical innovation in the Middle East. As a bustling metropolis, it hosts some of Israel’s most advanced medical centers, including Ichilov Hospital and Sheba Medical Center branches. In this high-pressure environment, the Nurse is not merely a support staff member but a central pillar of patient care.</w:t>
      </w:r>
    </w:p>
    <w:p>
      <w:pPr>
        <w:pStyle w:val="BodyText"/>
      </w:pPr>
      <w:r>
        <w:t xml:space="preserve">The unique demographic diversity of Israel Tel Aviv requires healthcare providers to navigate complex cultural nuances. The Seminar Presentation Slides aim to explore how the modern Nurse adapts to these specific local demands while maintaining international standards of clinical excellence.</w:t>
      </w:r>
    </w:p>
    <w:bookmarkEnd w:id="21"/>
    <w:bookmarkStart w:id="22" w:name="historical-context-of-nursing-in-israel"/>
    <w:p>
      <w:pPr>
        <w:pStyle w:val="Heading2"/>
      </w:pPr>
      <w:r>
        <w:t xml:space="preserve">Historical Context of Nursing in Israel</w:t>
      </w:r>
    </w:p>
    <w:p>
      <w:pPr>
        <w:pStyle w:val="FirstParagraph"/>
      </w:pPr>
      <w:r>
        <w:t xml:space="preserve">Nursing in Israel has evolved significantly since the establishment of the state. Initially, nursing roles were heavily influenced by military medical services and early kibbutz health clinics. Today, the Nurse in Israel Tel Aviv operates within a sophisticated public health system that integrates cutting-edge technology with compassionate care.</w:t>
      </w:r>
    </w:p>
    <w:p>
      <w:pPr>
        <w:numPr>
          <w:ilvl w:val="0"/>
          <w:numId w:val="1001"/>
        </w:numPr>
        <w:pStyle w:val="Compact"/>
      </w:pPr>
      <w:r>
        <w:rPr>
          <w:bCs/>
          <w:b/>
        </w:rPr>
        <w:t xml:space="preserve">Evolution:</w:t>
      </w:r>
      <w:r>
        <w:t xml:space="preserve"> </w:t>
      </w:r>
      <w:r>
        <w:t xml:space="preserve">From basic bedside care to specialized critical interventions.</w:t>
      </w:r>
    </w:p>
    <w:p>
      <w:pPr>
        <w:numPr>
          <w:ilvl w:val="0"/>
          <w:numId w:val="1001"/>
        </w:numPr>
        <w:pStyle w:val="Compact"/>
      </w:pPr>
      <w:r>
        <w:rPr>
          <w:bCs/>
          <w:b/>
        </w:rPr>
        <w:t xml:space="preserve">Cultural Impact:</w:t>
      </w:r>
      <w:r>
        <w:t xml:space="preserve"> </w:t>
      </w:r>
      <w:r>
        <w:t xml:space="preserve">Influence of diverse immigrant populations on nursing practices in Tel Aviv.</w:t>
      </w:r>
    </w:p>
    <w:p>
      <w:pPr>
        <w:numPr>
          <w:ilvl w:val="0"/>
          <w:numId w:val="1001"/>
        </w:numPr>
        <w:pStyle w:val="Compact"/>
      </w:pPr>
      <w:r>
        <w:rPr>
          <w:bCs/>
          <w:b/>
        </w:rPr>
        <w:t xml:space="preserve">Education:</w:t>
      </w:r>
      <w:r>
        <w:t xml:space="preserve"> </w:t>
      </w:r>
      <w:r>
        <w:t xml:space="preserve">Rise of university-level nursing degrees replacing traditional apprenticeships.</w:t>
      </w:r>
    </w:p>
    <w:bookmarkEnd w:id="22"/>
    <w:bookmarkStart w:id="23" w:name="the-modern-nurses-multifaceted-role"/>
    <w:p>
      <w:pPr>
        <w:pStyle w:val="Heading2"/>
      </w:pPr>
      <w:r>
        <w:t xml:space="preserve">The Modern Nurse’s Multifaceted Role</w:t>
      </w:r>
    </w:p>
    <w:p>
      <w:pPr>
        <w:pStyle w:val="FirstParagraph"/>
      </w:pPr>
      <w:r>
        <w:t xml:space="preserve">In the context of Israel Tel Aviv, the definition of a professional Nurse has expanded. It is no longer sufficient to simply administer medication or monitor vitals. The contemporary Nurse must be a communicator, an educator, and often, a cultural mediator.</w:t>
      </w:r>
    </w:p>
    <w:p>
      <w:pPr>
        <w:pStyle w:val="BodyText"/>
      </w:pPr>
      <w:r>
        <w:t xml:space="preserve">The Seminar Presentation Slides emphasize that the Nurse in this region often deals with patients from over 100 different countries speaking various languages. This requires the Nurse to possess exceptional linguistic skills or access to professional translation services, ensuring equitable care regardless of background.</w:t>
      </w:r>
    </w:p>
    <w:bookmarkEnd w:id="23"/>
    <w:bookmarkStart w:id="24" w:name="challenges-facing-nurses-in-tel-aviv"/>
    <w:p>
      <w:pPr>
        <w:pStyle w:val="Heading2"/>
      </w:pPr>
      <w:r>
        <w:t xml:space="preserve">Challenges Facing Nurses in Tel Aviv</w:t>
      </w:r>
    </w:p>
    <w:p>
      <w:pPr>
        <w:pStyle w:val="FirstParagraph"/>
      </w:pPr>
      <w:r>
        <w:t xml:space="preserve">The healthcare system in Israel Tel Aviv faces significant pressures. High patient volumes, coupled with occasional security-related emergencies, create a volatile work environment for the Nurse. Staffing shortages are a recurring issue, leading to increased burnout rates among experienced professionals.</w:t>
      </w:r>
    </w:p>
    <w:p>
      <w:pPr>
        <w:numPr>
          <w:ilvl w:val="0"/>
          <w:numId w:val="1002"/>
        </w:numPr>
        <w:pStyle w:val="Compact"/>
      </w:pPr>
      <w:r>
        <w:rPr>
          <w:bCs/>
          <w:b/>
        </w:rPr>
        <w:t xml:space="preserve">Burnout:</w:t>
      </w:r>
      <w:r>
        <w:t xml:space="preserve"> </w:t>
      </w:r>
      <w:r>
        <w:t xml:space="preserve">Emotional exhaustion due to high-stakes decision-making and long hours.</w:t>
      </w:r>
    </w:p>
    <w:p>
      <w:pPr>
        <w:numPr>
          <w:ilvl w:val="0"/>
          <w:numId w:val="1002"/>
        </w:numPr>
        <w:pStyle w:val="Compact"/>
      </w:pPr>
      <w:r>
        <w:rPr>
          <w:bCs/>
          <w:b/>
        </w:rPr>
        <w:t xml:space="preserve">Security Concerns:</w:t>
      </w:r>
    </w:p>
    <w:p>
      <w:pPr>
        <w:numPr>
          <w:ilvl w:val="0"/>
          <w:numId w:val="1002"/>
        </w:numPr>
        <w:pStyle w:val="Compact"/>
      </w:pPr>
      <w:r>
        <w:rPr>
          <w:bCs/>
          <w:b/>
        </w:rPr>
        <w:t xml:space="preserve">Resource Allocation:</w:t>
      </w:r>
      <w:r>
        <w:t xml:space="preserve"> </w:t>
      </w:r>
      <w:r>
        <w:t xml:space="preserve">Navigating budget constraints while maintaining high-quality patient outcomes.</w:t>
      </w:r>
    </w:p>
    <w:bookmarkEnd w:id="24"/>
    <w:bookmarkStart w:id="25" w:name="tech-driven-healthcare"/>
    <w:p>
      <w:pPr>
        <w:pStyle w:val="Heading2"/>
      </w:pPr>
      <w:r>
        <w:t xml:space="preserve">Tech-Driven Healthcare</w:t>
      </w:r>
    </w:p>
    <w:p>
      <w:pPr>
        <w:pStyle w:val="FirstParagraph"/>
      </w:pPr>
      <w:r>
        <w:t xml:space="preserve">Tel Aviv is known as the "Start-Up Nation," and its healthcare sector reflects this innovation. The Nurse in Israel Tel Aviv increasingly relies on electronic health records (EHR), telemedicine platforms, and AI-assisted diagnostic tools.</w:t>
      </w:r>
    </w:p>
    <w:p>
      <w:pPr>
        <w:pStyle w:val="BodyText"/>
      </w:pPr>
      <w:r>
        <w:t xml:space="preserve">This Seminar Presentation Slides section highlights that technology does not replace the human touch of the Nurse; rather, it augments their capabilities. By automating routine data entry, the Nurse can spend more time on direct patient interaction and holistic care planning.</w:t>
      </w:r>
    </w:p>
    <w:bookmarkEnd w:id="25"/>
    <w:bookmarkStart w:id="26" w:name="mental-health-integration"/>
    <w:p>
      <w:pPr>
        <w:pStyle w:val="Heading2"/>
      </w:pPr>
      <w:r>
        <w:t xml:space="preserve">Mental Health Integration</w:t>
      </w:r>
    </w:p>
    <w:p>
      <w:pPr>
        <w:pStyle w:val="FirstParagraph"/>
      </w:pPr>
      <w:r>
        <w:t xml:space="preserve">A growing focus in Israel Tel Aviv is the integration of mental health services into general nursing practice. The Nurse is increasingly trained to recognize signs of trauma, anxiety, and depression, particularly given the region's complex socio-political history.</w:t>
      </w:r>
    </w:p>
    <w:p>
      <w:pPr>
        <w:pStyle w:val="BodyText"/>
      </w:pPr>
      <w:r>
        <w:t xml:space="preserve">This shift requires specialized training for the Nurse. It moves beyond physical healing to address emotional well-being, ensuring a holistic approach that resonates with the diverse population of Tel Aviv. The Seminar Presentation Slides argue that this holistic model is essential for long-term patient recovery.</w:t>
      </w:r>
    </w:p>
    <w:bookmarkEnd w:id="26"/>
    <w:bookmarkStart w:id="27" w:name="the-future-of-nursing-in-israel"/>
    <w:p>
      <w:pPr>
        <w:pStyle w:val="Heading2"/>
      </w:pPr>
      <w:r>
        <w:t xml:space="preserve">The Future of Nursing in Israel</w:t>
      </w:r>
    </w:p>
    <w:p>
      <w:pPr>
        <w:numPr>
          <w:ilvl w:val="0"/>
          <w:numId w:val="1003"/>
        </w:numPr>
        <w:pStyle w:val="Compact"/>
      </w:pPr>
      <w:r>
        <w:rPr>
          <w:bCs/>
          <w:b/>
        </w:rPr>
        <w:t xml:space="preserve">Lifelong Learning:</w:t>
      </w:r>
    </w:p>
    <w:p>
      <w:pPr>
        <w:numPr>
          <w:ilvl w:val="0"/>
          <w:numId w:val="1003"/>
        </w:numPr>
        <w:pStyle w:val="Compact"/>
      </w:pPr>
      <w:r>
        <w:rPr>
          <w:bCs/>
          <w:b/>
        </w:rPr>
        <w:t xml:space="preserve">Research Participation:</w:t>
      </w:r>
      <w:r>
        <w:t xml:space="preserve">: Encouraging Nurses to engage in clinical research to improve local protocols.</w:t>
      </w:r>
    </w:p>
    <w:p>
      <w:pPr>
        <w:numPr>
          <w:ilvl w:val="0"/>
          <w:numId w:val="1003"/>
        </w:numPr>
        <w:pStyle w:val="Compact"/>
      </w:pPr>
      <w:r>
        <w:t xml:space="preserve">Global Collaboration:</w:t>
      </w:r>
    </w:p>
    <w:bookmarkEnd w:id="27"/>
    <w:bookmarkStart w:id="28" w:name="conclusion"/>
    <w:p>
      <w:pPr>
        <w:pStyle w:val="Heading2"/>
      </w:pPr>
      <w:r>
        <w:t xml:space="preserve">Conclusion</w:t>
      </w:r>
    </w:p>
    <w:p>
      <w:pPr>
        <w:pStyle w:val="FirstParagraph"/>
      </w:pPr>
      <w:r>
        <w:t xml:space="preserve">The Nurse in Israel Tel Aviv plays a pivotal role in the region's health infrastructure. Despite challenges, their adaptability, cultural competence, and technical proficiency make them indispensable.</w:t>
      </w:r>
    </w:p>
    <w:p>
      <w:pPr>
        <w:pStyle w:val="BodyText"/>
      </w:pPr>
      <w:r>
        <w:t xml:space="preserve">This Seminar Presentation Slides document concludes that supporting the Nurse through better resources, training, and recognition is essential for maintaining the high standards of care that define Israel Tel Aviv's medical reputation. Investing in nursing is investing in the future health of the community.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Nurse in Israel Tel Aviv</dc:title>
  <dc:creator/>
  <dc:language>en</dc:language>
  <cp:keywords/>
  <dcterms:created xsi:type="dcterms:W3CDTF">2026-07-29T18:23:10Z</dcterms:created>
  <dcterms:modified xsi:type="dcterms:W3CDTF">2026-07-29T18:23:10Z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