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Qatar</w:t>
      </w:r>
      <w:r>
        <w:t xml:space="preserve"> </w:t>
      </w:r>
      <w:r>
        <w:t xml:space="preserve">Doha</w:t>
      </w:r>
    </w:p>
    <w:bookmarkStart w:id="22" w:name="slide-1"/>
    <w:bookmarkStart w:id="21" w:name="Xf50059afbada6f806515a09321c3a1e410de214"/>
    <w:p>
      <w:pPr>
        <w:pStyle w:val="Heading1"/>
      </w:pPr>
      <w:r>
        <w:t xml:space="preserve">Seminar Presentation Slides: The Nurse in the Context of Qatar Doha's Healthcare Excellence</w:t>
      </w:r>
    </w:p>
    <w:p>
      <w:pPr>
        <w:pStyle w:val="FirstParagraph"/>
      </w:pPr>
      <w:r>
        <w:rPr>
          <w:bCs/>
          <w:b/>
        </w:rPr>
        <w:t xml:space="preserve">Presentation Title:</w:t>
      </w:r>
    </w:p>
    <w:p>
      <w:pPr>
        <w:pStyle w:val="BodyText"/>
      </w:pPr>
      <w:r>
        <w:t xml:space="preserve">Navigating the Future: The Strategic, Cultural, and Clinical Evolution of Nursing in Qatar Doha</w:t>
      </w:r>
    </w:p>
    <w:bookmarkStart w:id="20" w:name="X92792b50df25cf61f6cdc056717a1d8686da824"/>
    <w:p>
      <w:pPr>
        <w:pStyle w:val="Heading2"/>
      </w:pPr>
      <w:r>
        <w:t xml:space="preserve">Slide 1: Introduction and Contextual Overview</w:t>
      </w:r>
    </w:p>
    <w:p>
      <w:pPr>
        <w:numPr>
          <w:ilvl w:val="0"/>
          <w:numId w:val="1001"/>
        </w:numPr>
        <w:pStyle w:val="Compact"/>
      </w:pPr>
      <w:r>
        <w:rPr>
          <w:bCs/>
          <w:b/>
        </w:rPr>
        <w:t xml:space="preserve">Seminar Presentation Slides Objective:</w:t>
      </w:r>
    </w:p>
    <w:p>
      <w:pPr>
        <w:numPr>
          <w:ilvl w:val="0"/>
          <w:numId w:val="1001"/>
        </w:numPr>
        <w:pStyle w:val="Compact"/>
      </w:pPr>
      <w:r>
        <w:t xml:space="preserve">To comprehensively analyze the critical role of the nurse within the rapidly modernizing healthcare infrastructure of Qatar Doha.</w:t>
      </w:r>
    </w:p>
    <w:p>
      <w:pPr>
        <w:pStyle w:val="FirstParagraph"/>
      </w:pPr>
      <w:r>
        <w:t xml:space="preserve">This seminar presentation explores how Qatar Doha, as a global hub for medical tourism and academic medicine, relies on a robust nursing workforce. We will discuss the transition from traditional bedside care to advanced clinical leadership, emphasizing that every nurse in this dynamic environment is a cornerstone of national health outcomes.</w:t>
      </w:r>
    </w:p>
    <w:bookmarkEnd w:id="20"/>
    <w:bookmarkEnd w:id="21"/>
    <w:bookmarkEnd w:id="22"/>
    <w:bookmarkStart w:id="24" w:name="slide-2"/>
    <w:bookmarkStart w:id="23" w:name="X2028fb62ee62174aa846ea28df40daec98b3942"/>
    <w:p>
      <w:pPr>
        <w:pStyle w:val="Heading2"/>
      </w:pPr>
      <w:r>
        <w:t xml:space="preserve">Slide 2: The Strategic Importance of Qatar Doha's Healthcare Vision</w:t>
      </w:r>
    </w:p>
    <w:p>
      <w:pPr>
        <w:numPr>
          <w:ilvl w:val="0"/>
          <w:numId w:val="1002"/>
        </w:numPr>
        <w:pStyle w:val="Compact"/>
      </w:pPr>
      <w:r>
        <w:rPr>
          <w:bCs/>
          <w:b/>
        </w:rPr>
        <w:t xml:space="preserve">National Context:</w:t>
      </w:r>
    </w:p>
    <w:p>
      <w:pPr>
        <w:numPr>
          <w:ilvl w:val="0"/>
          <w:numId w:val="1002"/>
        </w:numPr>
        <w:pStyle w:val="Compact"/>
      </w:pPr>
      <w:r>
        <w:t xml:space="preserve">The healthcare sector in Qatar Doha is driven by the Qatar National Vision 2030, which prioritizes human development and quality of life.</w:t>
      </w:r>
    </w:p>
    <w:p>
      <w:pPr>
        <w:numPr>
          <w:ilvl w:val="0"/>
          <w:numId w:val="1002"/>
        </w:numPr>
        <w:pStyle w:val="Compact"/>
      </w:pPr>
      <w:r>
        <w:t xml:space="preserve">The Ministry of Public Health (MOPH) and Hamad Medical Corporation (HMC) have established world-class standards that directly impact nursing roles.</w:t>
      </w:r>
    </w:p>
    <w:p>
      <w:pPr>
        <w:numPr>
          <w:ilvl w:val="0"/>
          <w:numId w:val="1002"/>
        </w:numPr>
        <w:pStyle w:val="Compact"/>
      </w:pPr>
      <w:r>
        <w:rPr>
          <w:bCs/>
          <w:b/>
        </w:rPr>
        <w:t xml:space="preserve">Why This Matters for the Nurse:</w:t>
      </w:r>
    </w:p>
    <w:p>
      <w:pPr>
        <w:pStyle w:val="FirstParagraph"/>
      </w:pPr>
      <w:r>
        <w:t xml:space="preserve">Nurses in Qatar Doha are no longer just caregivers; they are integral to a national strategic goal. The unique demographic of Qatar Doha, with its diverse population and high-standard medical facilities, requires nurses who can adapt to cutting-edge technologies and multicultural patient needs. This presentation will highlight how the nurse's role is expanding beyond traditional duties to become a vital component of Qatar's global health reputation.</w:t>
      </w:r>
    </w:p>
    <w:bookmarkEnd w:id="23"/>
    <w:bookmarkEnd w:id="24"/>
    <w:bookmarkStart w:id="26" w:name="slide-3"/>
    <w:bookmarkStart w:id="25" w:name="Xc6446e1a8b455cd5f44895217b362259cd3471f"/>
    <w:p>
      <w:pPr>
        <w:pStyle w:val="Heading2"/>
      </w:pPr>
      <w:r>
        <w:t xml:space="preserve">Slide 3: Professional Development and Nursing Education in Qatar Doha</w:t>
      </w:r>
    </w:p>
    <w:p>
      <w:pPr>
        <w:numPr>
          <w:ilvl w:val="0"/>
          <w:numId w:val="1003"/>
        </w:numPr>
        <w:pStyle w:val="Compact"/>
      </w:pPr>
      <w:r>
        <w:rPr>
          <w:bCs/>
          <w:b/>
        </w:rPr>
        <w:t xml:space="preserve">Educational Landscape:</w:t>
      </w:r>
    </w:p>
    <w:p>
      <w:pPr>
        <w:pStyle w:val="FirstParagraph"/>
      </w:pPr>
      <w:r>
        <w:t xml:space="preserve">The evolution of the nurse in Qatar Doha is supported by a robust educational framework. Local institutions, including the University of Doha for Science and Technology and international branches like Weill Cornell Medicine-Qatar, offer advanced nursing programs.</w:t>
      </w:r>
    </w:p>
    <w:p>
      <w:pPr>
        <w:numPr>
          <w:ilvl w:val="0"/>
          <w:numId w:val="1004"/>
        </w:numPr>
        <w:pStyle w:val="Compact"/>
      </w:pPr>
      <w:r>
        <w:rPr>
          <w:bCs/>
          <w:b/>
        </w:rPr>
        <w:t xml:space="preserve">Clinical Education:</w:t>
      </w:r>
    </w:p>
    <w:p>
      <w:pPr>
        <w:numPr>
          <w:ilvl w:val="0"/>
          <w:numId w:val="1004"/>
        </w:numPr>
        <w:pStyle w:val="Compact"/>
      </w:pPr>
      <w:r>
        <w:t xml:space="preserve">Nurses in Qatar Doha undergo rigorous training within tertiary care centers that mirror top-tier global hospitals.</w:t>
      </w:r>
    </w:p>
    <w:p>
      <w:pPr>
        <w:numPr>
          <w:ilvl w:val="0"/>
          <w:numId w:val="1004"/>
        </w:numPr>
        <w:pStyle w:val="Compact"/>
      </w:pPr>
      <w:r>
        <w:rPr>
          <w:bCs/>
          <w:b/>
        </w:rPr>
        <w:t xml:space="preserve">Lifelong Learning:</w:t>
      </w:r>
    </w:p>
    <w:p>
      <w:pPr>
        <w:pStyle w:val="FirstParagraph"/>
      </w:pPr>
      <w:r>
        <w:t xml:space="preserve">The seminar presentation emphasizes that continuous professional development is mandatory. Nurses are encouraged to pursue certifications in critical care, oncology, and pediatric nursing, ensuring they remain at the forefront of medical science within the Qatar Doha ecosystem.</w:t>
      </w:r>
    </w:p>
    <w:bookmarkEnd w:id="25"/>
    <w:bookmarkEnd w:id="26"/>
    <w:bookmarkStart w:id="28" w:name="slide-4"/>
    <w:bookmarkStart w:id="27" w:name="Xc8f2af72f37d7254e08a1faf434936a28576a34"/>
    <w:p>
      <w:pPr>
        <w:pStyle w:val="Heading2"/>
      </w:pPr>
      <w:r>
        <w:t xml:space="preserve">Slide 4: Cultural Competence and Diversity in Nursing</w:t>
      </w:r>
    </w:p>
    <w:p>
      <w:pPr>
        <w:numPr>
          <w:ilvl w:val="0"/>
          <w:numId w:val="1005"/>
        </w:numPr>
        <w:pStyle w:val="Compact"/>
      </w:pPr>
      <w:r>
        <w:rPr>
          <w:bCs/>
          <w:b/>
        </w:rPr>
        <w:t xml:space="preserve">Multicultural Patient Base:</w:t>
      </w:r>
    </w:p>
    <w:p>
      <w:pPr>
        <w:pStyle w:val="FirstParagraph"/>
      </w:pPr>
      <w:r>
        <w:t xml:space="preserve">A defining characteristic of nursing in Qatar Doha is the necessity for high-level cultural competence. The nurse interacts with patients from a vast array of nationalities, religions, and linguistic backgrounds.</w:t>
      </w:r>
    </w:p>
    <w:p>
      <w:pPr>
        <w:numPr>
          <w:ilvl w:val="0"/>
          <w:numId w:val="1006"/>
        </w:numPr>
        <w:pStyle w:val="Compact"/>
      </w:pPr>
      <w:r>
        <w:rPr>
          <w:bCs/>
          <w:b/>
        </w:rPr>
        <w:t xml:space="preserve">Bridging Cultural Gaps:</w:t>
      </w:r>
    </w:p>
    <w:p>
      <w:pPr>
        <w:pStyle w:val="FirstParagraph"/>
      </w:pPr>
      <w:r>
        <w:t xml:space="preserve">This presentation highlights that the successful nurse in Qatar Doha must possess deep empathy and cultural sensitivity. Understanding Islamic traditions during Ramadan, prayer requirements, and modesty norms is essential for providing dignified care. The nurse acts as a cultural liaison, ensuring that medical interventions are respectful of local customs while maintaining clinical efficacy.</w:t>
      </w:r>
    </w:p>
    <w:bookmarkEnd w:id="27"/>
    <w:bookmarkEnd w:id="28"/>
    <w:bookmarkStart w:id="30" w:name="slide-5"/>
    <w:bookmarkStart w:id="29" w:name="Xfa3c1b81d0b966a346d9d3899d3a082f9b772a6"/>
    <w:p>
      <w:pPr>
        <w:pStyle w:val="Heading2"/>
      </w:pPr>
      <w:r>
        <w:t xml:space="preserve">Slide 5: Technological Integration and Innovation</w:t>
      </w:r>
    </w:p>
    <w:p>
      <w:pPr>
        <w:numPr>
          <w:ilvl w:val="0"/>
          <w:numId w:val="1007"/>
        </w:numPr>
        <w:pStyle w:val="Compact"/>
      </w:pPr>
      <w:r>
        <w:rPr>
          <w:bCs/>
          <w:b/>
        </w:rPr>
        <w:t xml:space="preserve">Digital Health in Qatar Doha:</w:t>
      </w:r>
    </w:p>
    <w:p>
      <w:pPr>
        <w:pStyle w:val="FirstParagraph"/>
      </w:pPr>
      <w:r>
        <w:t xml:space="preserve">Qatar is a leader in adopting smart healthcare technologies. The nurse of today must be proficient with Electronic Health Records (EHRs), telemedicine platforms, and AI-assisted diagnostic tools.</w:t>
      </w:r>
    </w:p>
    <w:p>
      <w:pPr>
        <w:numPr>
          <w:ilvl w:val="0"/>
          <w:numId w:val="1008"/>
        </w:numPr>
        <w:pStyle w:val="Compact"/>
      </w:pPr>
      <w:r>
        <w:rPr>
          <w:bCs/>
          <w:b/>
        </w:rPr>
        <w:t xml:space="preserve">Clinical Robotics and Automation:</w:t>
      </w:r>
    </w:p>
    <w:p>
      <w:pPr>
        <w:pStyle w:val="FirstParagraph"/>
      </w:pPr>
      <w:r>
        <w:t xml:space="preserve">In major hospitals across Qatar Doha, nurses collaborate closely with automated systems. This seminar presentation outlines how the nurse leverages technology to enhance patient monitoring and reduce administrative burdens, allowing more time for direct patient interaction. The modern nurse is a tech-savvy professional who utilizes data analytics to improve care pathways.</w:t>
      </w:r>
    </w:p>
    <w:bookmarkEnd w:id="29"/>
    <w:bookmarkEnd w:id="30"/>
    <w:bookmarkStart w:id="32" w:name="slide-6"/>
    <w:bookmarkStart w:id="31" w:name="X100caaec419dcc3a2d679a0537df6f158323922"/>
    <w:p>
      <w:pPr>
        <w:pStyle w:val="Heading2"/>
      </w:pPr>
      <w:r>
        <w:t xml:space="preserve">Slide 6: Leadership and Advanced Practice Roles</w:t>
      </w:r>
    </w:p>
    <w:p>
      <w:pPr>
        <w:numPr>
          <w:ilvl w:val="0"/>
          <w:numId w:val="1009"/>
        </w:numPr>
        <w:pStyle w:val="Compact"/>
      </w:pPr>
      <w:r>
        <w:rPr>
          <w:bCs/>
          <w:b/>
        </w:rPr>
        <w:t xml:space="preserve">Moving Beyond Bedside Care:</w:t>
      </w:r>
    </w:p>
    <w:p>
      <w:pPr>
        <w:pStyle w:val="FirstParagraph"/>
      </w:pPr>
      <w:r>
        <w:t xml:space="preserve">The scope of practice for the nurse in Qatar Doha is expanding significantly. We are witnessing the rise of Clinical Nurse Specialists (CNS) and Nurse Practitioners who take on advanced diagnostic and prescriptive responsibilities.</w:t>
      </w:r>
    </w:p>
    <w:p>
      <w:pPr>
        <w:numPr>
          <w:ilvl w:val="0"/>
          <w:numId w:val="1010"/>
        </w:numPr>
        <w:pStyle w:val="Compact"/>
      </w:pPr>
      <w:r>
        <w:rPr>
          <w:bCs/>
          <w:b/>
        </w:rPr>
        <w:t xml:space="preserve">Nursing Leadership:</w:t>
      </w:r>
    </w:p>
    <w:p>
      <w:pPr>
        <w:pStyle w:val="FirstParagraph"/>
      </w:pPr>
      <w:r>
        <w:t xml:space="preserve">Nurses in Qatar Doha are increasingly appointed to leadership positions within hospital administrations. They play a key role in policy-making, quality improvement initiatives, and strategic planning. This seminar presentation underscores that the nurse is a decision-maker who shapes the healthcare environment, influencing everything from patient safety protocols to staff management strategies.</w:t>
      </w:r>
    </w:p>
    <w:bookmarkEnd w:id="31"/>
    <w:bookmarkEnd w:id="32"/>
    <w:bookmarkStart w:id="34" w:name="slide-7"/>
    <w:bookmarkStart w:id="33" w:name="Xb31437d7ba08de32e86a00f1a8e5a8359db637d"/>
    <w:p>
      <w:pPr>
        <w:pStyle w:val="Heading2"/>
      </w:pPr>
      <w:r>
        <w:t xml:space="preserve">Slide 7: Challenges and Resilience in the Qatari Context</w:t>
      </w:r>
    </w:p>
    <w:p>
      <w:pPr>
        <w:numPr>
          <w:ilvl w:val="0"/>
          <w:numId w:val="1011"/>
        </w:numPr>
        <w:pStyle w:val="Compact"/>
      </w:pPr>
      <w:r>
        <w:rPr>
          <w:bCs/>
          <w:b/>
        </w:rPr>
        <w:t xml:space="preserve">Navigating High-Pressure Environments:</w:t>
      </w:r>
    </w:p>
    <w:p>
      <w:pPr>
        <w:pStyle w:val="FirstParagraph"/>
      </w:pPr>
      <w:r>
        <w:t xml:space="preserve">The nurse often works in high-stakes environments characterized by rapid patient turnover and complex cases. Managing burnout and ensuring mental well-being are critical topics for this presentation.</w:t>
      </w:r>
    </w:p>
    <w:p>
      <w:pPr>
        <w:numPr>
          <w:ilvl w:val="0"/>
          <w:numId w:val="1012"/>
        </w:numPr>
        <w:pStyle w:val="Compact"/>
      </w:pPr>
      <w:r>
        <w:rPr>
          <w:bCs/>
          <w:b/>
        </w:rPr>
        <w:t xml:space="preserve">Workforce Retention:</w:t>
      </w:r>
    </w:p>
    <w:p>
      <w:pPr>
        <w:pStyle w:val="FirstParagraph"/>
      </w:pPr>
      <w:r>
        <w:t xml:space="preserve">To maintain a stable nursing workforce in Qatar Doha, institutions must address issues such as work-life balance and professional recognition. This seminar presentation suggests that fostering a supportive organizational culture is essential for retaining top talent. The resilience of the nurse is built on strong institutional support systems and clear career progression pathways.</w:t>
      </w:r>
    </w:p>
    <w:bookmarkEnd w:id="33"/>
    <w:bookmarkEnd w:id="34"/>
    <w:bookmarkStart w:id="36" w:name="slide-8"/>
    <w:bookmarkStart w:id="35" w:name="slide-8-conclusion-and-future-outlook"/>
    <w:p>
      <w:pPr>
        <w:pStyle w:val="Heading2"/>
      </w:pPr>
      <w:r>
        <w:t xml:space="preserve">Slide 8: Conclusion and Future Outlook</w:t>
      </w:r>
    </w:p>
    <w:p>
      <w:pPr>
        <w:numPr>
          <w:ilvl w:val="0"/>
          <w:numId w:val="1013"/>
        </w:numPr>
        <w:pStyle w:val="Compact"/>
      </w:pPr>
      <w:r>
        <w:rPr>
          <w:bCs/>
          <w:b/>
        </w:rPr>
        <w:t xml:space="preserve">The Future of Nursing in Qatar Doha:</w:t>
      </w:r>
    </w:p>
    <w:p>
      <w:pPr>
        <w:pStyle w:val="FirstParagraph"/>
      </w:pPr>
      <w:r>
        <w:t xml:space="preserve">In conclusion, the nurse in Qatar Doha stands at the intersection of tradition and innovation. As healthcare continues to evolve, the demands on the nursing profession will only grow.</w:t>
      </w:r>
    </w:p>
    <w:p>
      <w:pPr>
        <w:numPr>
          <w:ilvl w:val="0"/>
          <w:numId w:val="1014"/>
        </w:numPr>
        <w:pStyle w:val="Compact"/>
      </w:pPr>
      <w:r>
        <w:rPr>
          <w:bCs/>
          <w:b/>
        </w:rPr>
        <w:t xml:space="preserve">Call to Action:</w:t>
      </w:r>
    </w:p>
    <w:p>
      <w:pPr>
        <w:pStyle w:val="FirstParagraph"/>
      </w:pPr>
      <w:r>
        <w:t xml:space="preserve">We urge aspiring and current nurses to embrace this dynamic environment. The opportunities for professional growth in Qatar Doha are unparalleled. By committing to excellence, cultural competence, and technological proficiency, the nurse will continue to drive health outcomes forward.</w:t>
      </w:r>
    </w:p>
    <w:p>
      <w:pPr>
        <w:pStyle w:val="BodyText"/>
      </w:pPr>
      <w:r>
        <w:rPr>
          <w:bCs/>
          <w:b/>
        </w:rPr>
        <w:t xml:space="preserve">Final Thought:</w:t>
      </w:r>
    </w:p>
    <w:p>
      <w:pPr>
        <w:pStyle w:val="BodyText"/>
      </w:pPr>
      <w:r>
        <w:t xml:space="preserve">The future of healthcare in Qatar Doha is bright because of the dedication and expertise of its nursing professionals. Thank you.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Qatar Doha</dc:title>
  <dc:creator/>
  <dc:language>en</dc:language>
  <cp:keywords/>
  <dcterms:created xsi:type="dcterms:W3CDTF">2026-07-29T07:15:57Z</dcterms:created>
  <dcterms:modified xsi:type="dcterms:W3CDTF">2026-07-29T07:15:57Z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