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Singapore</w:t>
      </w:r>
    </w:p>
    <w:bookmarkStart w:id="20" w:name="X2edd2603cc220f9b4317f08defd60fb7a41a2a3"/>
    <w:p>
      <w:pPr>
        <w:pStyle w:val="Heading1"/>
      </w:pPr>
      <w:r>
        <w:t xml:space="preserve">Seminar Presentation Slides: The Evolving Role of the Nurse in Singapore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Singapore Healthcare Conference Centre, Singapore</w:t>
      </w:r>
    </w:p>
    <w:bookmarkEnd w:id="20"/>
    <w:bookmarkStart w:id="21" w:name="Xb6b086458e491e970027d8f1bee0f93930d4b71"/>
    <w:p>
      <w:pPr>
        <w:pStyle w:val="Heading2"/>
      </w:pPr>
      <w:r>
        <w:t xml:space="preserve">Title: Navigating the Future of Nursing in Singapore</w:t>
      </w:r>
    </w:p>
    <w:p>
      <w:pPr>
        <w:numPr>
          <w:ilvl w:val="0"/>
          <w:numId w:val="1001"/>
        </w:numPr>
        <w:pStyle w:val="Compact"/>
      </w:pPr>
      <w:r>
        <w:rPr>
          <w:bCs/>
          <w:b/>
        </w:rPr>
        <w:t xml:space="preserve">Seminar Presentation Slides Overview:</w:t>
      </w:r>
      <w:r>
        <w:t xml:space="preserve"> </w:t>
      </w:r>
      <w:r>
        <w:t xml:space="preserve">This document serves as a comprehensive guide for healthcare professionals, administrators, and policymakers involved in the Singapore healthcare ecosystem.</w:t>
      </w:r>
    </w:p>
    <w:p>
      <w:pPr>
        <w:numPr>
          <w:ilvl w:val="0"/>
          <w:numId w:val="1001"/>
        </w:numPr>
        <w:pStyle w:val="Compact"/>
      </w:pPr>
      <w:r>
        <w:rPr>
          <w:bCs/>
          <w:b/>
        </w:rPr>
        <w:t xml:space="preserve">The Nurse as Central Pillar:</w:t>
      </w:r>
      <w:r>
        <w:t xml:space="preserve"> </w:t>
      </w:r>
      <w:r>
        <w:t xml:space="preserve">We are redefining the perception of the 'Nurse' from a supportive role to a pivotal leadership role in patient care delivery.</w:t>
      </w:r>
    </w:p>
    <w:p>
      <w:pPr>
        <w:numPr>
          <w:ilvl w:val="0"/>
          <w:numId w:val="1001"/>
        </w:numPr>
        <w:pStyle w:val="Compact"/>
      </w:pPr>
      <w:r>
        <w:rPr>
          <w:bCs/>
          <w:b/>
        </w:rPr>
        <w:t xml:space="preserve">Contextual Focus - Singapore:</w:t>
      </w:r>
      <w:r>
        <w:t xml:space="preserve"> </w:t>
      </w:r>
      <w:r>
        <w:t xml:space="preserve">The unique demographic and economic landscape of Singapore requires tailored nursing strategies that prioritize efficiency, empathy, and innovation.</w:t>
      </w:r>
    </w:p>
    <w:p>
      <w:pPr>
        <w:pStyle w:val="FirstParagraph"/>
      </w:pPr>
      <w:r>
        <w:t xml:space="preserve">Speaker Note: Welcome everyone. Today we delve into the critical intersection of nursing excellence and national health strategy within Singapore. Our goal is to articulate how the modern Nurse contributes to the sustainability of our healthcare system in Singapore.</w:t>
      </w:r>
    </w:p>
    <w:bookmarkEnd w:id="21"/>
    <w:bookmarkStart w:id="22" w:name="the-landscape-of-healthcare-in-singapore"/>
    <w:p>
      <w:pPr>
        <w:pStyle w:val="Heading2"/>
      </w:pPr>
      <w:r>
        <w:t xml:space="preserve">The Landscape of Healthcare in Singapore</w:t>
      </w:r>
    </w:p>
    <w:p>
      <w:pPr>
        <w:numPr>
          <w:ilvl w:val="0"/>
          <w:numId w:val="1002"/>
        </w:numPr>
        <w:pStyle w:val="Compact"/>
      </w:pPr>
      <w:r>
        <w:rPr>
          <w:bCs/>
          <w:b/>
        </w:rPr>
        <w:t xml:space="preserve">Demographic Shifts:</w:t>
      </w:r>
      <w:r>
        <w:t xml:space="preserve"> </w:t>
      </w:r>
      <w:r>
        <w:t xml:space="preserve">With one of the fastest-aging populations globally, Singapore faces unique challenges. The Nurse is on the front lines of geriatric care.</w:t>
      </w:r>
    </w:p>
    <w:p>
      <w:pPr>
        <w:numPr>
          <w:ilvl w:val="0"/>
          <w:numId w:val="1002"/>
        </w:numPr>
        <w:pStyle w:val="Compact"/>
      </w:pPr>
      <w:r>
        <w:rPr>
          <w:bCs/>
          <w:b/>
        </w:rPr>
        <w:t xml:space="preserve">Polyclinic and Hospital Networks:</w:t>
      </w:r>
      <w:r>
        <w:t xml:space="preserve"> </w:t>
      </w:r>
      <w:r>
        <w:t xml:space="preserve">In Singapore, care is decentralized. The modern Nurse works across acute hospitals (like SGH or NUH) and community polyclinics.</w:t>
      </w:r>
    </w:p>
    <w:p>
      <w:pPr>
        <w:numPr>
          <w:ilvl w:val="0"/>
          <w:numId w:val="1002"/>
        </w:numPr>
        <w:pStyle w:val="Compact"/>
      </w:pPr>
      <w:r>
        <w:rPr>
          <w:bCs/>
          <w:b/>
        </w:rPr>
        <w:t xml:space="preserve">Economic Pressures:</w:t>
      </w:r>
      <w:r>
        <w:t xml:space="preserve"> </w:t>
      </w:r>
      <w:r>
        <w:t xml:space="preserve">Rising healthcare costs in Singapore necessitate a workforce that is not only clinically skilled but also economically efficient.</w:t>
      </w:r>
    </w:p>
    <w:bookmarkEnd w:id="22"/>
    <w:bookmarkStart w:id="23" w:name="the-redefinition-of-the-nurse"/>
    <w:p>
      <w:pPr>
        <w:pStyle w:val="Heading2"/>
      </w:pPr>
      <w:r>
        <w:t xml:space="preserve">The Redefinition of the Nurse</w:t>
      </w:r>
    </w:p>
    <w:p>
      <w:pPr>
        <w:numPr>
          <w:ilvl w:val="0"/>
          <w:numId w:val="1003"/>
        </w:numPr>
        <w:pStyle w:val="Compact"/>
      </w:pPr>
      <w:r>
        <w:rPr>
          <w:bCs/>
          <w:b/>
        </w:rPr>
        <w:t xml:space="preserve">Beyond Bedside Care:</w:t>
      </w:r>
      <w:r>
        <w:t xml:space="preserve"> </w:t>
      </w:r>
      <w:r>
        <w:t xml:space="preserve">While direct patient care remains core, the scope of the Nurse in Singapore has expanded significantly.</w:t>
      </w:r>
    </w:p>
    <w:p>
      <w:pPr>
        <w:numPr>
          <w:ilvl w:val="0"/>
          <w:numId w:val="1003"/>
        </w:numPr>
        <w:pStyle w:val="Compact"/>
      </w:pPr>
      <w:r>
        <w:rPr>
          <w:bCs/>
          <w:b/>
        </w:rPr>
        <w:t xml:space="preserve">Clinical Specialists:</w:t>
      </w:r>
      <w:r>
        <w:t xml:space="preserve"> </w:t>
      </w:r>
      <w:r>
        <w:t xml:space="preserve">We now see Nurses specializing in oncology, diabetes management, and wound care within our community settings.</w:t>
      </w:r>
    </w:p>
    <w:p>
      <w:pPr>
        <w:numPr>
          <w:ilvl w:val="0"/>
          <w:numId w:val="1003"/>
        </w:numPr>
        <w:pStyle w:val="Compact"/>
      </w:pPr>
      <w:r>
        <w:rPr>
          <w:bCs/>
          <w:b/>
        </w:rPr>
        <w:t xml:space="preserve">Nurse-Led Clinics:</w:t>
      </w:r>
      <w:r>
        <w:t xml:space="preserve">A hallmark of the Singapore model is the establishment of Nurse-Initiated Care (NIC). Here, the Nurse manages chronic conditions independently, reducing doctor workload.</w:t>
      </w:r>
    </w:p>
    <w:bookmarkEnd w:id="23"/>
    <w:bookmarkStart w:id="24" w:name="innovation-and-digital-health"/>
    <w:p>
      <w:pPr>
        <w:pStyle w:val="Heading2"/>
      </w:pPr>
      <w:r>
        <w:t xml:space="preserve">Innovation and Digital Health</w:t>
      </w:r>
    </w:p>
    <w:p>
      <w:pPr>
        <w:numPr>
          <w:ilvl w:val="0"/>
          <w:numId w:val="1004"/>
        </w:numPr>
        <w:pStyle w:val="Compact"/>
      </w:pPr>
      <w:r>
        <w:rPr>
          <w:bCs/>
          <w:b/>
        </w:rPr>
        <w:t xml:space="preserve">SingHealth and MOH Initiatives:</w:t>
      </w:r>
      <w:r>
        <w:t xml:space="preserve">The Ministry of Health in Singapore has heavily invested in digital health records (NEHR).</w:t>
      </w:r>
    </w:p>
    <w:p>
      <w:pPr>
        <w:numPr>
          <w:ilvl w:val="0"/>
          <w:numId w:val="1004"/>
        </w:numPr>
        <w:pStyle w:val="Compact"/>
      </w:pPr>
      <w:r>
        <w:rPr>
          <w:bCs/>
          <w:b/>
        </w:rPr>
        <w:t xml:space="preserve">Data-Driven Nursing:</w:t>
      </w:r>
      <w:r>
        <w:t xml:space="preserve">The contemporary Nurse must be proficient in utilizing data analytics to predict patient deterioration and optimize care plans.</w:t>
      </w:r>
    </w:p>
    <w:p>
      <w:pPr>
        <w:numPr>
          <w:ilvl w:val="0"/>
          <w:numId w:val="1004"/>
        </w:numPr>
        <w:pStyle w:val="Compact"/>
      </w:pPr>
      <w:r>
        <w:rPr>
          <w:bCs/>
          <w:b/>
        </w:rPr>
        <w:t xml:space="preserve">Telehealth Integration:</w:t>
      </w:r>
      <w:r>
        <w:t xml:space="preserve">In the post-pandemic era, the Nurse plays a crucial role in virtual consultations, ensuring continuity of care for patients across Singapore’s islands.</w:t>
      </w:r>
    </w:p>
    <w:bookmarkEnd w:id="24"/>
    <w:bookmarkStart w:id="25" w:name="Xb610bf25b63e7aac3b597106a812aaa4e544409"/>
    <w:p>
      <w:pPr>
        <w:pStyle w:val="Heading2"/>
      </w:pPr>
      <w:r>
        <w:t xml:space="preserve">Cultural Competence and Multicultural Care</w:t>
      </w:r>
    </w:p>
    <w:p>
      <w:pPr>
        <w:numPr>
          <w:ilvl w:val="0"/>
          <w:numId w:val="1005"/>
        </w:numPr>
        <w:pStyle w:val="Compact"/>
      </w:pPr>
      <w:r>
        <w:rPr>
          <w:bCs/>
          <w:b/>
        </w:rPr>
        <w:t xml:space="preserve">A Melting Pot of Cultures:</w:t>
      </w:r>
      <w:r>
        <w:t xml:space="preserve">Singapore is a multicultural society comprising Chinese, Malay, Indian, and Eurasian communities.</w:t>
      </w:r>
    </w:p>
    <w:p>
      <w:pPr>
        <w:numPr>
          <w:ilvl w:val="0"/>
          <w:numId w:val="1005"/>
        </w:numPr>
        <w:pStyle w:val="Compact"/>
      </w:pPr>
      <w:r>
        <w:rPr>
          <w:bCs/>
          <w:b/>
        </w:rPr>
        <w:t xml:space="preserve">Nurse as Cultural Broker:</w:t>
      </w:r>
      <w:r>
        <w:t xml:space="preserve">The Nurse must navigate diverse cultural beliefs regarding health and illness to provide holistic care.</w:t>
      </w:r>
    </w:p>
    <w:p>
      <w:pPr>
        <w:numPr>
          <w:ilvl w:val="0"/>
          <w:numId w:val="1005"/>
        </w:numPr>
        <w:pStyle w:val="Compact"/>
      </w:pPr>
      <w:r>
        <w:rPr>
          <w:bCs/>
          <w:b/>
        </w:rPr>
        <w:t xml:space="preserve">Language Skills:</w:t>
      </w:r>
      <w:r>
        <w:t xml:space="preserve">Multilingualism is often a requirement for the modern Nurse in Singapore to ensure clear communication with elderly patients who may prefer their native dialects.</w:t>
      </w:r>
    </w:p>
    <w:bookmarkEnd w:id="25"/>
    <w:bookmarkStart w:id="26" w:name="mental-health-and-holistic-wellness"/>
    <w:p>
      <w:pPr>
        <w:pStyle w:val="Heading2"/>
      </w:pPr>
      <w:r>
        <w:t xml:space="preserve">Mental Health and Holistic Wellness</w:t>
      </w:r>
    </w:p>
    <w:p>
      <w:pPr>
        <w:numPr>
          <w:ilvl w:val="0"/>
          <w:numId w:val="1006"/>
        </w:numPr>
        <w:pStyle w:val="Compact"/>
      </w:pPr>
      <w:r>
        <w:rPr>
          <w:bCs/>
          <w:b/>
        </w:rPr>
        <w:t xml:space="preserve">The Silent Epidemic:</w:t>
      </w:r>
      <w:r>
        <w:t xml:space="preserve">Rising cases of anxiety and depression in Singapore require a nuanced approach.</w:t>
      </w:r>
    </w:p>
    <w:p>
      <w:pPr>
        <w:numPr>
          <w:ilvl w:val="0"/>
          <w:numId w:val="1006"/>
        </w:numPr>
        <w:pStyle w:val="Compact"/>
      </w:pPr>
      <w:r>
        <w:rPr>
          <w:bCs/>
          <w:b/>
        </w:rPr>
        <w:t xml:space="preserve">Nurse-Led Mental Health Support:</w:t>
      </w:r>
      <w:r>
        <w:t xml:space="preserve">Nurses are increasingly trained in counseling techniques to support patients and their families.</w:t>
      </w:r>
    </w:p>
    <w:p>
      <w:pPr>
        <w:numPr>
          <w:ilvl w:val="0"/>
          <w:numId w:val="1006"/>
        </w:numPr>
        <w:pStyle w:val="Compact"/>
      </w:pPr>
      <w:r>
        <w:rPr>
          <w:bCs/>
          <w:b/>
        </w:rPr>
        <w:t xml:space="preserve">Promoting Wellness:</w:t>
      </w:r>
      <w:r>
        <w:t xml:space="preserve">In public health campaigns across Singapore, the Nurse acts as an educator, promoting mental resilience alongside physical health.</w:t>
      </w:r>
    </w:p>
    <w:bookmarkEnd w:id="26"/>
    <w:bookmarkStart w:id="27" w:name="workforce-sustainability-and-retention"/>
    <w:p>
      <w:pPr>
        <w:pStyle w:val="Heading2"/>
      </w:pPr>
      <w:r>
        <w:t xml:space="preserve">Workforce Sustainability and Retention</w:t>
      </w:r>
    </w:p>
    <w:p>
      <w:pPr>
        <w:numPr>
          <w:ilvl w:val="0"/>
          <w:numId w:val="1007"/>
        </w:numPr>
        <w:pStyle w:val="Compact"/>
      </w:pPr>
      <w:r>
        <w:rPr>
          <w:bCs/>
          <w:b/>
        </w:rPr>
        <w:t xml:space="preserve">Burnout Prevention:</w:t>
      </w:r>
      <w:r>
        <w:t xml:space="preserve">The high-pressure environment of Singapore’s hospitals demands robust support systems for staff.</w:t>
      </w:r>
    </w:p>
    <w:p>
      <w:pPr>
        <w:numPr>
          <w:ilvl w:val="0"/>
          <w:numId w:val="1007"/>
        </w:numPr>
        <w:pStyle w:val="Compact"/>
      </w:pPr>
      <w:r>
        <w:rPr>
          <w:bCs/>
          <w:b/>
        </w:rPr>
        <w:t xml:space="preserve">Career Progression Pathways:</w:t>
      </w:r>
      <w:r>
        <w:t xml:space="preserve">We must emphasize clear career ladders for the Nurse, allowing progression from staff nurse to clinical specialist, educator, or administrator.</w:t>
      </w:r>
    </w:p>
    <w:p>
      <w:pPr>
        <w:numPr>
          <w:ilvl w:val="0"/>
          <w:numId w:val="1007"/>
        </w:numPr>
        <w:pStyle w:val="Compact"/>
      </w:pPr>
      <w:r>
        <w:rPr>
          <w:bCs/>
          <w:b/>
        </w:rPr>
        <w:t xml:space="preserve">Mental Health Support for Staff:</w:t>
      </w:r>
      <w:r>
        <w:t xml:space="preserve">Taking care of the caregiver is essential. Institutions in Singapore are now prioritizing wellness programs for their nursing workforce.</w:t>
      </w:r>
    </w:p>
    <w:bookmarkEnd w:id="27"/>
    <w:bookmarkStart w:id="28" w:name="the-global-role-of-singapore-nurses"/>
    <w:p>
      <w:pPr>
        <w:pStyle w:val="Heading2"/>
      </w:pPr>
      <w:r>
        <w:t xml:space="preserve">The Global Role of Singapore Nurses</w:t>
      </w:r>
    </w:p>
    <w:p>
      <w:pPr>
        <w:numPr>
          <w:ilvl w:val="0"/>
          <w:numId w:val="1008"/>
        </w:numPr>
        <w:pStyle w:val="Compact"/>
      </w:pPr>
      <w:r>
        <w:rPr>
          <w:bCs/>
          <w:b/>
        </w:rPr>
        <w:t xml:space="preserve">Talent Export:</w:t>
      </w:r>
      <w:r>
        <w:t xml:space="preserve">Nurses from Singapore are highly sought after internationally. This creates opportunities for professional development.</w:t>
      </w:r>
    </w:p>
    <w:p>
      <w:pPr>
        <w:numPr>
          <w:ilvl w:val="0"/>
          <w:numId w:val="1008"/>
        </w:numPr>
        <w:pStyle w:val="Compact"/>
      </w:pPr>
      <w:r>
        <w:rPr>
          <w:bCs/>
          <w:b/>
        </w:rPr>
        <w:t xml:space="preserve">Benchmarking Excellence:</w:t>
      </w:r>
      <w:r>
        <w:t xml:space="preserve">Singapore serves as a model for other Asian nations in nursing education and practice standards.</w:t>
      </w:r>
    </w:p>
    <w:p>
      <w:pPr>
        <w:numPr>
          <w:ilvl w:val="0"/>
          <w:numId w:val="1008"/>
        </w:numPr>
        <w:pStyle w:val="Compact"/>
      </w:pPr>
      <w:r>
        <w:rPr>
          <w:bCs/>
          <w:b/>
        </w:rPr>
        <w:t xml:space="preserve">International Collaboration:</w:t>
      </w:r>
      <w:r>
        <w:t xml:space="preserve">The Nurse in Singapore is increasingly involved in global health initiatives, sharing best practices with neighboring countries like Malaysia and Indonesia.</w:t>
      </w:r>
    </w:p>
    <w:bookmarkEnd w:id="28"/>
    <w:bookmarkStart w:id="29" w:name="policymaker-and-administrative-insights"/>
    <w:p>
      <w:pPr>
        <w:pStyle w:val="Heading2"/>
      </w:pPr>
      <w:r>
        <w:t xml:space="preserve">Policymaker and Administrative Insights</w:t>
      </w:r>
    </w:p>
    <w:p>
      <w:pPr>
        <w:numPr>
          <w:ilvl w:val="0"/>
          <w:numId w:val="1009"/>
        </w:numPr>
        <w:pStyle w:val="Compact"/>
      </w:pPr>
      <w:r>
        <w:rPr>
          <w:bCs/>
          <w:b/>
        </w:rPr>
        <w:t xml:space="preserve">Funding Models:</w:t>
      </w:r>
      <w:r>
        <w:t xml:space="preserve">We need sustainable funding models that recognize the value of Nurse-led services.</w:t>
      </w:r>
    </w:p>
    <w:p>
      <w:pPr>
        <w:numPr>
          <w:ilvl w:val="0"/>
          <w:numId w:val="1009"/>
        </w:numPr>
        <w:pStyle w:val="Compact"/>
      </w:pPr>
      <w:r>
        <w:rPr>
          <w:bCs/>
          <w:b/>
        </w:rPr>
        <w:t xml:space="preserve">Regulatory Frameworks:</w:t>
      </w:r>
      <w:r>
        <w:t xml:space="preserve">The Nursing Board of Singapore must continue to adapt regulations to support expanded scopes of practice.</w:t>
      </w:r>
    </w:p>
    <w:p>
      <w:pPr>
        <w:numPr>
          <w:ilvl w:val="0"/>
          <w:numId w:val="1009"/>
        </w:numPr>
        <w:pStyle w:val="Compact"/>
      </w:pPr>
      <w:r>
        <w:rPr>
          <w:bCs/>
          <w:b/>
        </w:rPr>
        <w:t xml:space="preserve">Public Perception:</w:t>
      </w:r>
      <w:r>
        <w:t xml:space="preserve">Awareness campaigns are needed in Singapore to elevate the status and respect afforded to the nursing profession.</w:t>
      </w:r>
    </w:p>
    <w:bookmarkEnd w:id="29"/>
    <w:bookmarkStart w:id="30" w:name="conclusion-a-call-to-action"/>
    <w:p>
      <w:pPr>
        <w:pStyle w:val="Heading2"/>
      </w:pPr>
      <w:r>
        <w:t xml:space="preserve">Conclusion: A Call to Action</w:t>
      </w:r>
    </w:p>
    <w:p>
      <w:pPr>
        <w:numPr>
          <w:ilvl w:val="0"/>
          <w:numId w:val="1010"/>
        </w:numPr>
        <w:pStyle w:val="Compact"/>
      </w:pPr>
      <w:r>
        <w:rPr>
          <w:bCs/>
          <w:b/>
        </w:rPr>
        <w:t xml:space="preserve">Synergy is Key:</w:t>
      </w:r>
      <w:r>
        <w:t xml:space="preserve">The future of healthcare in Singapore relies on the synergy between doctors, nurses, and allied health professionals.</w:t>
      </w:r>
    </w:p>
    <w:p>
      <w:pPr>
        <w:numPr>
          <w:ilvl w:val="0"/>
          <w:numId w:val="1010"/>
        </w:numPr>
        <w:pStyle w:val="Compact"/>
      </w:pPr>
      <w:r>
        <w:rPr>
          <w:bCs/>
          <w:b/>
        </w:rPr>
        <w:t xml:space="preserve">Empowerment:</w:t>
      </w:r>
      <w:r>
        <w:t xml:space="preserve">We must empower every Nurse with the tools, training, and respect they deserve.</w:t>
      </w:r>
    </w:p>
    <w:p>
      <w:pPr>
        <w:numPr>
          <w:ilvl w:val="0"/>
          <w:numId w:val="1010"/>
        </w:numPr>
        <w:pStyle w:val="Compact"/>
      </w:pPr>
      <w:r>
        <w:rPr>
          <w:bCs/>
          <w:b/>
        </w:rPr>
        <w:t xml:space="preserve">Vision 2030:</w:t>
      </w:r>
      <w:r>
        <w:t xml:space="preserve">By embracing these changes, we ensure a resilient healthcare system for all residents of Singapore.</w:t>
      </w:r>
    </w:p>
    <w:p>
      <w:pPr>
        <w:pStyle w:val="FirstParagraph"/>
      </w:pPr>
      <w:r>
        <w:rPr>
          <w:iCs/>
          <w:i/>
        </w:rPr>
        <w:t xml:space="preserve">"The Nurse is not just a caregiver; they are the heartbeat of the Singapore healthcare system."</w:t>
      </w:r>
    </w:p>
    <w:bookmarkEnd w:id="30"/>
    <w:bookmarkStart w:id="31" w:name="acknowledgements-and-qa"/>
    <w:p>
      <w:pPr>
        <w:pStyle w:val="Heading2"/>
      </w:pPr>
      <w:r>
        <w:t xml:space="preserve">Acknowledgements and Q&amp;A</w:t>
      </w:r>
    </w:p>
    <w:p>
      <w:pPr>
        <w:numPr>
          <w:ilvl w:val="0"/>
          <w:numId w:val="1011"/>
        </w:numPr>
        <w:pStyle w:val="Compact"/>
      </w:pPr>
      <w:r>
        <w:t xml:space="preserve">We thank the Ministry of Health, the Nursing Board of Singapore, and all healthcare institutions for their support.</w:t>
      </w:r>
    </w:p>
    <w:p>
      <w:pPr>
        <w:numPr>
          <w:ilvl w:val="0"/>
          <w:numId w:val="1011"/>
        </w:numPr>
        <w:pStyle w:val="Compact"/>
      </w:pPr>
      <w:r>
        <w:rPr>
          <w:bCs/>
          <w:b/>
        </w:rPr>
        <w:t xml:space="preserve">Contact Information:</w:t>
      </w:r>
      <w:r>
        <w:br/>
      </w:r>
      <w:r>
        <w:t xml:space="preserve">Email: seminar.info@singaporehealth.sg</w:t>
      </w:r>
      <w:r>
        <w:br/>
      </w:r>
      <w:r>
        <w:t xml:space="preserve">Website: www.singaporehealthseminar.sg</w:t>
      </w:r>
    </w:p>
    <w:p>
      <w:pPr>
        <w:pStyle w:val="FirstParagraph"/>
      </w:pPr>
      <w:r>
        <w:t xml:space="preserve">Please join us for questions regarding the implementation of these strategies across Singapore.</w:t>
      </w:r>
    </w:p>
    <w:bookmarkEnd w:id="31"/>
    <w:p>
      <w:pPr>
        <w:pStyle w:val="BodyText"/>
      </w:pPr>
      <w:r>
        <w:t xml:space="preserve">© 2023 Singapore Healthcare Seminar Series. All rights reserved.</w:t>
      </w:r>
    </w:p>
    <w:p>
      <w:pPr>
        <w:pStyle w:val="BodyText"/>
      </w:pPr>
      <w:r>
        <w:rPr>
          <w:bCs/>
          <w:b/>
        </w:rPr>
        <w:t xml:space="preserve">Note:</w:t>
      </w:r>
      <w:r>
        <w:t xml:space="preserve"> </w:t>
      </w:r>
      <w:r>
        <w:t xml:space="preserve">This document is formatted as HTML for easy web publishing and digital distribution among healthcare stakeholders in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Singapore</dc:title>
  <dc:creator/>
  <dc:language>en</dc:language>
  <cp:keywords/>
  <dcterms:created xsi:type="dcterms:W3CDTF">2026-07-29T16:18:59Z</dcterms:created>
  <dcterms:modified xsi:type="dcterms:W3CDTF">2026-07-29T16:18:59Z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