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Sudan</w:t>
      </w:r>
      <w:r>
        <w:t xml:space="preserve"> </w:t>
      </w:r>
      <w:r>
        <w:t xml:space="preserve">Khartoum</w:t>
      </w:r>
    </w:p>
    <w:bookmarkStart w:id="21" w:name="introduction"/>
    <w:bookmarkStart w:id="20" w:name="X4de1101ba2528183997be8983dddfc3b4974ba4"/>
    <w:p>
      <w:pPr>
        <w:pStyle w:val="Heading1"/>
      </w:pPr>
      <w:r>
        <w:t xml:space="preserve">Seminar Presentation Slides: The Critical Role of the Nurse in Sudan Khartoum</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Regional Medical Conference, Khartoum |</w:t>
      </w:r>
      <w:r>
        <w:t xml:space="preserve"> </w:t>
      </w:r>
      <w:r>
        <w:rPr>
          <w:bCs/>
          <w:b/>
        </w:rPr>
        <w:t xml:space="preserve">Topic:</w:t>
      </w:r>
    </w:p>
    <w:p>
      <w:pPr>
        <w:pStyle w:val="BodyText"/>
      </w:pPr>
      <w:r>
        <w:t xml:space="preserve">Nursing Excellence and Resilience in Crisis Contexts</w:t>
      </w:r>
    </w:p>
    <w:bookmarkEnd w:id="20"/>
    <w:bookmarkEnd w:id="21"/>
    <w:p>
      <w:pPr>
        <w:pStyle w:val="BodyText"/>
      </w:pPr>
      <w:r>
        <w:t xml:space="preserve">.</w:t>
      </w:r>
    </w:p>
    <w:bookmarkStart w:id="23" w:name="slide-1"/>
    <w:bookmarkStart w:id="22" w:name="slide-1-title-and-introduction"/>
    <w:p>
      <w:pPr>
        <w:pStyle w:val="Heading2"/>
      </w:pPr>
      <w:r>
        <w:t xml:space="preserve">Slide 1:</w:t>
      </w:r>
      <w:r>
        <w:t xml:space="preserve"> </w:t>
      </w:r>
      <w:r>
        <w:t xml:space="preserve">Title and Introduction</w:t>
      </w:r>
    </w:p>
    <w:p>
      <w:pPr>
        <w:pStyle w:val="FirstParagraph"/>
      </w:pPr>
      <w:r>
        <w:t xml:space="preserve">Welcome to this crucial seminar dedicated to understanding the multifaceted role of the nurse within the complex healthcare landscape of Sudan Khartoum. As we gather today, it is imperative to recognize that our discussion centers not merely on clinical skills, but on survival, resilience, and systemic reform. The term</w:t>
      </w:r>
      <w:r>
        <w:t xml:space="preserve"> </w:t>
      </w:r>
      <w:r>
        <w:t xml:space="preserve">Nurse</w:t>
      </w:r>
      <w:r>
        <w:t xml:space="preserve"> </w:t>
      </w:r>
      <w:r>
        <w:t xml:space="preserve">here represents a vanguard profession that operates at the intersection of medical science and humanitarian duty. Specifically focusing on</w:t>
      </w:r>
      <w:r>
        <w:t xml:space="preserve"> </w:t>
      </w:r>
      <w:r>
        <w:t xml:space="preserve">Sudan Khartoum</w:t>
      </w:r>
      <w:r>
        <w:t xml:space="preserve">, we address a region where healthcare infrastructure has faced unprecedented challenges due to prolonged conflict, economic instability, and public health crises. This presentation aims to dissect the operational realities, ethical challenges, and strategic importance of nursing professionals in this specific geographic and socio-political context.</w:t>
      </w:r>
    </w:p>
    <w:bookmarkEnd w:id="22"/>
    <w:bookmarkEnd w:id="23"/>
    <w:bookmarkStart w:id="36" w:name="slide-2"/>
    <w:bookmarkStart w:id="24" w:name="Xc52c4dc809946b4fa9d8fa919659aaac4ba9eab"/>
    <w:p>
      <w:pPr>
        <w:pStyle w:val="Heading2"/>
      </w:pPr>
      <w:r>
        <w:t xml:space="preserve">Slide 2:</w:t>
      </w:r>
      <w:r>
        <w:t xml:space="preserve"> </w:t>
      </w:r>
      <w:r>
        <w:t xml:space="preserve">Contextual Background: The Healthcare Landscape of Sudan Khartoum</w:t>
      </w:r>
    </w:p>
    <w:p>
      <w:pPr>
        <w:pStyle w:val="FirstParagraph"/>
      </w:pPr>
      <w:r>
        <w:t xml:space="preserve">.</w:t>
      </w:r>
    </w:p>
    <w:p>
      <w:pPr>
        <w:pStyle w:val="BodyText"/>
      </w:pPr>
      <w:r>
        <w:t xml:space="preserve">To understand the value of the nurse, one must first grasp the environment in which they operate.</w:t>
      </w:r>
      <w:r>
        <w:t xml:space="preserve"> </w:t>
      </w:r>
      <w:r>
        <w:t xml:space="preserve">Sudan Khartoum</w:t>
      </w:r>
      <w:r>
        <w:t xml:space="preserve"> </w:t>
      </w:r>
      <w:r>
        <w:t xml:space="preserve">serves as the political and administrative heart of Sudan, yet its healthcare systems have been severely strained. The capital city is home to major referral hospitals such as Al-Khartoum Teaching Hospital and Omdurman Hospital, which serve millions of residents. However, these facilities frequently suffer from shortages of essential medicines, power outages due to infrastructure failure, and overcrowding resulting from internal displacement. In this vacuum of resources the</w:t>
      </w:r>
      <w:r>
        <w:t xml:space="preserve"> </w:t>
      </w:r>
      <w:r>
        <w:t xml:space="preserve">Nurse</w:t>
      </w:r>
      <w:r>
        <w:t xml:space="preserve"> </w:t>
      </w:r>
      <w:r>
        <w:t xml:space="preserve">becomes the primary continuum of care. Unlike in stable healthcare systems where nursing is supported by extensive auxiliary staff and automated technologies, nurses in Khartoum often perform duties that span multiple medical specialties simultaneously, acting as triage officers, pharmacists, logisticians, and emotional supporters all at once.</w:t>
      </w:r>
    </w:p>
    <w:p>
      <w:pPr>
        <w:pStyle w:val="BodyText"/>
      </w:pPr>
      <w:r>
        <w:t xml:space="preserve">.</w:t>
      </w:r>
    </w:p>
    <w:bookmarkEnd w:id="24"/>
    <w:bookmarkStart w:id="35" w:name="slide-3"/>
    <w:bookmarkStart w:id="25" w:name="X8da49e2bf9c013b4feb05121cd1a92278e19046"/>
    <w:p>
      <w:pPr>
        <w:pStyle w:val="Heading2"/>
      </w:pPr>
      <w:r>
        <w:t xml:space="preserve">Slide 3:</w:t>
      </w:r>
      <w:r>
        <w:t xml:space="preserve"> </w:t>
      </w:r>
      <w:r>
        <w:t xml:space="preserve">The Expanded Scope of Nursing Practice</w:t>
      </w:r>
    </w:p>
    <w:p>
      <w:pPr>
        <w:pStyle w:val="FirstParagraph"/>
      </w:pPr>
      <w:r>
        <w:t xml:space="preserve">The role of the nurse in</w:t>
      </w:r>
      <w:r>
        <w:t xml:space="preserve"> </w:t>
      </w:r>
      <w:r>
        <w:t xml:space="preserve">Sudan Khartoum</w:t>
      </w:r>
      <w:r>
        <w:t xml:space="preserve"> </w:t>
      </w:r>
      <w:r>
        <w:t xml:space="preserve">has evolved out of necessity. Due to a shortage of specialized physicians in certain emergency sectors, nurses are increasingly required to make high-stakes clinical decisions independently. This includes managing trauma cases resulting from local conflicts, treating infectious disease outbreaks such as cholera and measles, and providing maternal care in under-resourced clinics. The modern</w:t>
      </w:r>
      <w:r>
        <w:t xml:space="preserve"> </w:t>
      </w:r>
      <w:r>
        <w:t xml:space="preserve">Nurse</w:t>
      </w:r>
      <w:r>
        <w:t xml:space="preserve"> </w:t>
      </w:r>
      <w:r>
        <w:t xml:space="preserve">in this region must possess advanced technical competencies alongside profound psychological resilience. They are often the only constant presence for patients during their most vulnerable moments. This expanded scope demands rigorous continuous professional development, yet access to training resources within Khartoum remains inconsistent, highlighting a critical gap in educational infrastructure.</w:t>
      </w:r>
    </w:p>
    <w:p>
      <w:pPr>
        <w:pStyle w:val="BodyText"/>
      </w:pPr>
      <w:r>
        <w:t xml:space="preserve">.</w:t>
      </w:r>
    </w:p>
    <w:bookmarkEnd w:id="25"/>
    <w:bookmarkStart w:id="34" w:name="slide-4"/>
    <w:bookmarkStart w:id="26" w:name="Xaf962920081bef93a65343ebae9e51e3ae83599"/>
    <w:p>
      <w:pPr>
        <w:pStyle w:val="Heading2"/>
      </w:pPr>
      <w:r>
        <w:t xml:space="preserve">Slide 4:</w:t>
      </w:r>
      <w:r>
        <w:t xml:space="preserve"> </w:t>
      </w:r>
      <w:r>
        <w:t xml:space="preserve">Psychological Resilience and Trauma Care</w:t>
      </w:r>
    </w:p>
    <w:p>
      <w:pPr>
        <w:pStyle w:val="FirstParagraph"/>
      </w:pPr>
      <w:r>
        <w:t xml:space="preserve">Working in Khartoum requires an exceptional degree of emotional fortitude. The healthcare workers, particularly nurses, are exposed to high levels of moral distress and secondary trauma. They witness suffering daily without always having the means to alleviate it fully. This presentation emphasizes the need for structured psychological support systems for the nursing workforce in</w:t>
      </w:r>
      <w:r>
        <w:t xml:space="preserve"> </w:t>
      </w:r>
      <w:r>
        <w:t xml:space="preserve">Sudan Khartoum</w:t>
      </w:r>
      <w:r>
        <w:t xml:space="preserve">. A burnt-out nurse cannot provide quality care. Therefore, institutional support mechanisms, peer-support networks, and mental health interventions must be integrated into hospital protocols. The</w:t>
      </w:r>
      <w:r>
        <w:t xml:space="preserve"> </w:t>
      </w:r>
      <w:r>
        <w:t xml:space="preserve">Nurse</w:t>
      </w:r>
      <w:r>
        <w:t xml:space="preserve"> </w:t>
      </w:r>
      <w:r>
        <w:t xml:space="preserve">is not just a caregiver for patients but also a recipient of care who needs protection from the psychological toll of working in a conflict-adjacent urban environment.</w:t>
      </w:r>
    </w:p>
    <w:p>
      <w:pPr>
        <w:pStyle w:val="BodyText"/>
      </w:pPr>
      <w:r>
        <w:t xml:space="preserve">.</w:t>
      </w:r>
    </w:p>
    <w:bookmarkEnd w:id="26"/>
    <w:bookmarkStart w:id="33" w:name="slide-5"/>
    <w:bookmarkStart w:id="27" w:name="Xdd88060e1b8ef13603877e813753693ff05a61b"/>
    <w:p>
      <w:pPr>
        <w:pStyle w:val="Heading2"/>
      </w:pPr>
      <w:r>
        <w:t xml:space="preserve">Slide 5:</w:t>
      </w:r>
      <w:r>
        <w:t xml:space="preserve"> </w:t>
      </w:r>
      <w:r>
        <w:t xml:space="preserve">Community Health and Preventive Care</w:t>
      </w:r>
    </w:p>
    <w:p>
      <w:pPr>
        <w:pStyle w:val="FirstParagraph"/>
      </w:pPr>
      <w:r>
        <w:t xml:space="preserve">Beyond the hospital walls, the impact of a nurse in Sudan Khartoum extends deeply into community health. With many displaced families settling in urban peripheries, nurses play a pivotal role in public health initiatives. They conduct home visits, educate communities on hygiene and sanitation to prevent disease spread, and manage vaccination campaigns. In</w:t>
      </w:r>
      <w:r>
        <w:t xml:space="preserve"> </w:t>
      </w:r>
      <w:r>
        <w:t xml:space="preserve">Sudan Khartoum</w:t>
      </w:r>
      <w:r>
        <w:t xml:space="preserve">, where access to clean water may be compromised for some populations, the nurse acts as an educator and advocate for preventive measures. This community-based approach is essential for reducing the burden on already overwhelmed hospitals in the capital.</w:t>
      </w:r>
    </w:p>
    <w:p>
      <w:pPr>
        <w:pStyle w:val="BodyText"/>
      </w:pPr>
      <w:r>
        <w:t xml:space="preserve">.</w:t>
      </w:r>
    </w:p>
    <w:bookmarkEnd w:id="27"/>
    <w:bookmarkStart w:id="32" w:name="slide-6"/>
    <w:bookmarkStart w:id="28" w:name="X8a0d92d3259f9612612305020eb4cf76075cd5f"/>
    <w:p>
      <w:pPr>
        <w:pStyle w:val="Heading2"/>
      </w:pPr>
      <w:r>
        <w:t xml:space="preserve">Slide 6:</w:t>
      </w:r>
      <w:r>
        <w:t xml:space="preserve"> </w:t>
      </w:r>
      <w:r>
        <w:t xml:space="preserve">Challenges and Barriers to Excellence</w:t>
      </w:r>
    </w:p>
    <w:p>
      <w:pPr>
        <w:pStyle w:val="FirstParagraph"/>
      </w:pPr>
      <w:r>
        <w:t xml:space="preserve">Despite their dedication, nurses in Khartoum face significant systemic barriers. These include inadequate remuneration leading to brain drain, lack of personal protective equipment (PPE), and security risks that sometimes prevent them from reaching their places of work. Furthermore, bureaucratic hurdles can delay the procurement of vital medical supplies. Addressing these challenges requires policy-level changes within the Ministry of Health in Sudan Khartoum. We must advocate for fair wages, safe working conditions, and equitable distribution of resources to ensure that every</w:t>
      </w:r>
      <w:r>
        <w:t xml:space="preserve"> </w:t>
      </w:r>
      <w:r>
        <w:t xml:space="preserve">Nurse</w:t>
      </w:r>
      <w:r>
        <w:t xml:space="preserve"> </w:t>
      </w:r>
      <w:r>
        <w:t xml:space="preserve">has the tools necessary to save lives.</w:t>
      </w:r>
    </w:p>
    <w:p>
      <w:pPr>
        <w:pStyle w:val="BodyText"/>
      </w:pPr>
      <w:r>
        <w:t xml:space="preserve">.</w:t>
      </w:r>
    </w:p>
    <w:bookmarkEnd w:id="28"/>
    <w:bookmarkStart w:id="31" w:name="slide-7"/>
    <w:bookmarkStart w:id="29" w:name="Xde963e8d878b203026c545e8f3fc9945d668d27"/>
    <w:p>
      <w:pPr>
        <w:pStyle w:val="Heading2"/>
      </w:pPr>
      <w:r>
        <w:t xml:space="preserve">Slide 7:</w:t>
      </w:r>
      <w:r>
        <w:t xml:space="preserve"> </w:t>
      </w:r>
      <w:r>
        <w:t xml:space="preserve">The Way Forward: Recommendations and Strategy</w:t>
      </w:r>
    </w:p>
    <w:p>
      <w:pPr>
        <w:pStyle w:val="FirstParagraph"/>
      </w:pPr>
      <w:r>
        <w:t xml:space="preserve">This seminar proposes several strategic interventions. First, there must be a robust investment in nursing education within Sudan Khartoum to upgrade curricula to international standards while keeping local context in mind. Second, digital health solutions should be piloted to support remote supervision and data collection by nurses in hard-to-reach areas of the capital. Third, international partnerships should focus on capacity building rather than just aid delivery, ensuring sustainability. Empowering the</w:t>
      </w:r>
      <w:r>
        <w:t xml:space="preserve"> </w:t>
      </w:r>
      <w:r>
        <w:t xml:space="preserve">Nurse</w:t>
      </w:r>
      <w:r>
        <w:t xml:space="preserve"> </w:t>
      </w:r>
      <w:r>
        <w:t xml:space="preserve">is synonymous with empowering the healthcare system of</w:t>
      </w:r>
      <w:r>
        <w:t xml:space="preserve"> </w:t>
      </w:r>
      <w:r>
        <w:t xml:space="preserve">Sudan Khartoum</w:t>
      </w:r>
      <w:r>
        <w:t xml:space="preserve">.</w:t>
      </w:r>
    </w:p>
    <w:p>
      <w:pPr>
        <w:pStyle w:val="BodyText"/>
      </w:pPr>
      <w:r>
        <w:t xml:space="preserve">.</w:t>
      </w:r>
    </w:p>
    <w:bookmarkEnd w:id="29"/>
    <w:bookmarkStart w:id="30" w:name="conclusion"/>
    <w:p>
      <w:pPr>
        <w:pStyle w:val="Heading2"/>
      </w:pPr>
      <w:r>
        <w:rPr>
          <w:bCs/>
          <w:b/>
        </w:rPr>
        <w:t xml:space="preserve">Conclusion:</w:t>
      </w:r>
    </w:p>
    <w:p>
      <w:pPr>
        <w:pStyle w:val="FirstParagraph"/>
      </w:pPr>
      <w:r>
        <w:t xml:space="preserve">In conclusion, the narrative of healthcare in Sudan Khartoum is inextricably linked to the performance and well-being of its nursing staff. The</w:t>
      </w:r>
      <w:r>
        <w:t xml:space="preserve"> </w:t>
      </w:r>
      <w:r>
        <w:t xml:space="preserve">Nurse</w:t>
      </w:r>
      <w:r>
        <w:t xml:space="preserve"> </w:t>
      </w:r>
      <w:r>
        <w:t xml:space="preserve">is the backbone of medical service delivery in this challenging environment. By recognizing their expanded roles, addressing their psychological needs, and supporting their professional growth, we can strengthen the entire healthcare infrastructure of</w:t>
      </w:r>
      <w:r>
        <w:t xml:space="preserve"> </w:t>
      </w:r>
      <w:r>
        <w:t xml:space="preserve">Sudan Khartoum</w:t>
      </w:r>
      <w:r>
        <w:t xml:space="preserve">. Let us commit to advocating for policies that honor and sustain this vital profession.</w:t>
      </w:r>
    </w:p>
    <w:bookmarkEnd w:id="30"/>
    <w:bookmarkEnd w:id="31"/>
    <w:bookmarkEnd w:id="32"/>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Nurse in Sudan Khartoum</dc:title>
  <dc:creator/>
  <dc:language>en</dc:language>
  <cp:keywords/>
  <dcterms:created xsi:type="dcterms:W3CDTF">2026-07-30T02:22:17Z</dcterms:created>
  <dcterms:modified xsi:type="dcterms:W3CDTF">2026-07-30T02:22:17Z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