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Occupational</w:t>
      </w:r>
      <w:r>
        <w:t xml:space="preserve"> </w:t>
      </w:r>
      <w:r>
        <w:t xml:space="preserve">Therapy</w:t>
      </w:r>
      <w:r>
        <w:t xml:space="preserve"> </w:t>
      </w:r>
      <w:r>
        <w:t xml:space="preserve">in</w:t>
      </w:r>
      <w:r>
        <w:t xml:space="preserve"> </w:t>
      </w:r>
      <w:r>
        <w:t xml:space="preserve">China</w:t>
      </w:r>
      <w:r>
        <w:t xml:space="preserve"> </w:t>
      </w:r>
      <w:r>
        <w:t xml:space="preserve">Beijing</w:t>
      </w:r>
    </w:p>
    <w:bookmarkStart w:id="30" w:name="seminar-presentation-slides"/>
    <w:p>
      <w:pPr>
        <w:pStyle w:val="Heading1"/>
      </w:pPr>
      <w:r>
        <w:t xml:space="preserve">Seminar Presentation Slides</w:t>
      </w:r>
    </w:p>
    <w:bookmarkStart w:id="20" w:name="X0821dbbb5eb5d5b2cc4a1344802eee2f41acc1e"/>
    <w:p>
      <w:pPr>
        <w:pStyle w:val="Heading2"/>
      </w:pPr>
      <w:r>
        <w:t xml:space="preserve">Title Slide: The Evolution of Occupational Therapy in China Beijing</w:t>
      </w:r>
    </w:p>
    <w:p>
      <w:pPr>
        <w:pStyle w:val="FirstParagraph"/>
      </w:pPr>
      <w:r>
        <w:rPr>
          <w:bCs/>
          <w:b/>
        </w:rPr>
        <w:t xml:space="preserve">Presentation Title:</w:t>
      </w:r>
      <w:r>
        <w:t xml:space="preserve">Redefining Wellness: The Strategic Integration of Occupational Therapy within the Healthcare Ecosystem of China Beijing</w:t>
      </w:r>
    </w:p>
    <w:p>
      <w:pPr>
        <w:pStyle w:val="BodyText"/>
      </w:pPr>
      <w:r>
        <w:rPr>
          <w:bCs/>
          <w:b/>
        </w:rPr>
        <w:t xml:space="preserve">Presenter:</w:t>
      </w:r>
      <w:r>
        <w:t xml:space="preserve">[Your Name/Title]</w:t>
      </w:r>
    </w:p>
    <w:p>
      <w:pPr>
        <w:pStyle w:val="BodyText"/>
      </w:pPr>
      <w:r>
        <w:rPr>
          <w:bCs/>
          <w:b/>
        </w:rPr>
        <w:t xml:space="preserve">Date:</w:t>
      </w:r>
      <w:r>
        <w:t xml:space="preserve">[Current Date]</w:t>
      </w:r>
    </w:p>
    <w:p>
      <w:pPr>
        <w:pStyle w:val="BodyText"/>
      </w:pPr>
      <w:r>
        <w:rPr>
          <w:iCs/>
          <w:i/>
        </w:rPr>
        <w:t xml:space="preserve">Note: This presentation focuses on the unique challenges and opportunities for developing Occupational Therapist services in one of the world's most dynamic megacities, China Beijing.</w:t>
      </w:r>
    </w:p>
    <w:bookmarkEnd w:id="20"/>
    <w:bookmarkStart w:id="21" w:name="Xd095bd65796a68abc389a96fccca742866f7f9a"/>
    <w:p>
      <w:pPr>
        <w:pStyle w:val="Heading2"/>
      </w:pPr>
      <w:r>
        <w:t xml:space="preserve">1. Introduction to Occupational Therapist Roles</w:t>
      </w:r>
    </w:p>
    <w:p>
      <w:pPr>
        <w:pStyle w:val="FirstParagraph"/>
      </w:pPr>
      <w:r>
        <w:t xml:space="preserve">To effectively present the value of an Occupational Therapist, we must first define the scope of practice clearly for a local audience in China Beijing.</w:t>
      </w:r>
    </w:p>
    <w:p>
      <w:pPr>
        <w:numPr>
          <w:ilvl w:val="0"/>
          <w:numId w:val="1001"/>
        </w:numPr>
        <w:pStyle w:val="Compact"/>
      </w:pPr>
      <w:r>
        <w:rPr>
          <w:bCs/>
          <w:b/>
        </w:rPr>
        <w:t xml:space="preserve">Difference from Physiotherapy:</w:t>
      </w:r>
      <w:r>
        <w:t xml:space="preserve">In China Beijing, there is often confusion between physical rehabilitation and occupational therapy. We must clarify that while Physiotherapy focuses on gross motor skills and pain management, the Occupational Therapist focuses on fine motor skills, cognitive function, sensory processing, and crucially,</w:t>
      </w:r>
      <w:r>
        <w:rPr>
          <w:iCs/>
          <w:i/>
        </w:rPr>
        <w:t xml:space="preserve">activities of daily living (ADLs)</w:t>
      </w:r>
      <w:r>
        <w:t xml:space="preserve">.</w:t>
      </w:r>
    </w:p>
    <w:p>
      <w:pPr>
        <w:numPr>
          <w:ilvl w:val="0"/>
          <w:numId w:val="1001"/>
        </w:numPr>
        <w:pStyle w:val="Compact"/>
      </w:pPr>
      <w:r>
        <w:rPr>
          <w:bCs/>
          <w:b/>
        </w:rPr>
        <w:t xml:space="preserve">Holistic Approach:</w:t>
      </w:r>
      <w:r>
        <w:t xml:space="preserve">The core philosophy is not just to treat a disease or injury but to enable the patient to participate meaningfully in life. This is particularly relevant in high-pressure environments like China Beijing.</w:t>
      </w:r>
    </w:p>
    <w:p>
      <w:pPr>
        <w:numPr>
          <w:ilvl w:val="0"/>
          <w:numId w:val="1001"/>
        </w:numPr>
        <w:pStyle w:val="Compact"/>
      </w:pPr>
      <w:r>
        <w:t xml:space="preserve">Key Concept: "Occupation" refers to meaningful daily activities, including self-care, work, and leisure.</w:t>
      </w:r>
    </w:p>
    <w:bookmarkEnd w:id="21"/>
    <w:bookmarkStart w:id="22" w:name="X2b560e2fc6d2d4d65dd2f8cc234090507b8a9d1"/>
    <w:p>
      <w:pPr>
        <w:pStyle w:val="Heading2"/>
      </w:pPr>
      <w:r>
        <w:t xml:space="preserve">2. The Context of Healthcare in China Beijing</w:t>
      </w:r>
    </w:p>
    <w:p>
      <w:pPr>
        <w:pStyle w:val="FirstParagraph"/>
      </w:pPr>
      <w:r>
        <w:t xml:space="preserve">The healthcare landscape in China Beijing is undergoing rapid transformation. Understanding this context is vital for any successful intervention.</w:t>
      </w:r>
    </w:p>
    <w:p>
      <w:pPr>
        <w:numPr>
          <w:ilvl w:val="0"/>
          <w:numId w:val="1002"/>
        </w:numPr>
        <w:pStyle w:val="Compact"/>
      </w:pPr>
      <w:r>
        <w:rPr>
          <w:bCs/>
          <w:b/>
        </w:rPr>
        <w:t xml:space="preserve">Rapid Aging Population:</w:t>
      </w:r>
      <w:r>
        <w:t xml:space="preserve">China Beijing faces one of the fastest aging demographics globally. The "Silver Economy" presents a massive demand for geriatric care, where Occupational Therapist interventions are critical for maintaining independence among the elderly.</w:t>
      </w:r>
    </w:p>
    <w:p>
      <w:pPr>
        <w:numPr>
          <w:ilvl w:val="0"/>
          <w:numId w:val="1002"/>
        </w:numPr>
        <w:pStyle w:val="Compact"/>
      </w:pPr>
      <w:r>
        <w:rPr>
          <w:bCs/>
          <w:b/>
        </w:rPr>
        <w:t xml:space="preserve">National Health Strategy:</w:t>
      </w:r>
      <w:r>
        <w:t xml:space="preserve">The "Healthy China 2030" initiative emphasizes preventive care and rehabilitation services. There is strong governmental support in China Beijing to expand community-based healthcare, creating a regulatory tailwind for new therapy modalities.</w:t>
      </w:r>
    </w:p>
    <w:p>
      <w:pPr>
        <w:numPr>
          <w:ilvl w:val="0"/>
          <w:numId w:val="1002"/>
        </w:numPr>
        <w:pStyle w:val="Compact"/>
      </w:pPr>
      <w:r>
        <w:rPr>
          <w:bCs/>
          <w:b/>
        </w:rPr>
        <w:t xml:space="preserve">Rising Chronic Conditions:</w:t>
      </w:r>
      <w:r>
        <w:t xml:space="preserve">In the bustling urban environment of China Beijing, stress-related disorders and lifestyle diseases are increasing. The need for cognitive and behavioral rehabilitation is growing alongside physical needs.</w:t>
      </w:r>
    </w:p>
    <w:bookmarkEnd w:id="22"/>
    <w:bookmarkStart w:id="23" w:name="X092cebf5468e97a4393ded87af2a37a3671e4df"/>
    <w:p>
      <w:pPr>
        <w:pStyle w:val="Heading2"/>
      </w:pPr>
      <w:r>
        <w:t xml:space="preserve">3. Critical Need: Pediatric Development in Urban China</w:t>
      </w:r>
    </w:p>
    <w:p>
      <w:pPr>
        <w:pStyle w:val="FirstParagraph"/>
      </w:pPr>
      <w:r>
        <w:t xml:space="preserve">A significant gap exists in the market for pediatric Occupational Therapist services in China Beijing.</w:t>
      </w:r>
    </w:p>
    <w:p>
      <w:pPr>
        <w:numPr>
          <w:ilvl w:val="0"/>
          <w:numId w:val="1003"/>
        </w:numPr>
        <w:pStyle w:val="Compact"/>
      </w:pPr>
      <w:r>
        <w:rPr>
          <w:bCs/>
          <w:b/>
        </w:rPr>
        <w:t xml:space="preserve">Rise of Neurodevelopmental Disorders:</w:t>
      </w:r>
      <w:r>
        <w:t xml:space="preserve">Sensory Processing Disorder (SPD), Autism Spectrum Disorder (ASD), and Attention Deficit Hyperactivity Disorder (ADHD) are increasingly recognized. Parents in China Beijing are highly educated and seek specialized interventions beyond basic schooling.</w:t>
      </w:r>
    </w:p>
    <w:p>
      <w:pPr>
        <w:numPr>
          <w:ilvl w:val="0"/>
          <w:numId w:val="1003"/>
        </w:numPr>
        <w:pStyle w:val="Compact"/>
      </w:pPr>
      <w:r>
        <w:rPr>
          <w:bCs/>
          <w:b/>
        </w:rPr>
        <w:t xml:space="preserve">School Readiness:</w:t>
      </w:r>
      <w:r>
        <w:t xml:space="preserve">The competitive educational environment in China Beijing creates high stress for children. Occupational Therapists can help with sensory integration, handwriting skills, and attention regulation, ensuring children are prepared for academic success.</w:t>
      </w:r>
    </w:p>
    <w:p>
      <w:pPr>
        <w:numPr>
          <w:ilvl w:val="0"/>
          <w:numId w:val="1003"/>
        </w:numPr>
        <w:pStyle w:val="Compact"/>
      </w:pPr>
      <w:r>
        <w:rPr>
          <w:bCs/>
          <w:b/>
        </w:rPr>
        <w:t xml:space="preserve">Parental Education:</w:t>
      </w:r>
      <w:r>
        <w:t xml:space="preserve">A major part of the service must include educating parents on how to create supportive home environments that foster independence in their children.</w:t>
      </w:r>
    </w:p>
    <w:bookmarkEnd w:id="23"/>
    <w:bookmarkStart w:id="24" w:name="geriatric-care-and-aging-in-place"/>
    <w:p>
      <w:pPr>
        <w:pStyle w:val="Heading2"/>
      </w:pPr>
      <w:r>
        <w:t xml:space="preserve">4. Geriatric Care and Aging in Place</w:t>
      </w:r>
    </w:p>
    <w:p>
      <w:pPr>
        <w:pStyle w:val="FirstParagraph"/>
      </w:pPr>
      <w:r>
        <w:t xml:space="preserve">In China Beijing, the cultural tradition of multi-generational living is evolving due to urbanization. Occupational Therapist roles are expanding to support aging parents.</w:t>
      </w:r>
    </w:p>
    <w:p>
      <w:pPr>
        <w:numPr>
          <w:ilvl w:val="0"/>
          <w:numId w:val="1004"/>
        </w:numPr>
        <w:pStyle w:val="Compact"/>
      </w:pPr>
      <w:r>
        <w:rPr>
          <w:bCs/>
          <w:b/>
        </w:rPr>
        <w:t xml:space="preserve">Cognitive Rehabilitation:</w:t>
      </w:r>
      <w:r>
        <w:t xml:space="preserve">With high rates of dementia and Alzheimer's, Occupational Therapists provide cognitive stimulation and memory training strategies for patients in China Beijing.</w:t>
      </w:r>
    </w:p>
    <w:p>
      <w:pPr>
        <w:numPr>
          <w:ilvl w:val="0"/>
          <w:numId w:val="1004"/>
        </w:numPr>
        <w:pStyle w:val="Compact"/>
      </w:pPr>
      <w:r>
        <w:rPr>
          <w:bCs/>
          <w:b/>
        </w:rPr>
        <w:t xml:space="preserve">Home Safety Assessments:</w:t>
      </w:r>
      <w:r>
        <w:t xml:space="preserve">A core service is assessing the living environment to prevent falls. This includes recommending modifications for bathrooms and kitchens to ensure safety without compromising cultural aesthetics.</w:t>
      </w:r>
    </w:p>
    <w:p>
      <w:pPr>
        <w:numPr>
          <w:ilvl w:val="0"/>
          <w:numId w:val="1004"/>
        </w:numPr>
        <w:pStyle w:val="Compact"/>
      </w:pPr>
      <w:r>
        <w:rPr>
          <w:bCs/>
          <w:b/>
        </w:rPr>
        <w:t xml:space="preserve">Palliative Care Support:</w:t>
      </w:r>
      <w:r>
        <w:t xml:space="preserve">Focusing on quality of life, comfort, and dignity for end-of-life patients is a compassionate application of Occupational Therapy.</w:t>
      </w:r>
    </w:p>
    <w:bookmarkEnd w:id="24"/>
    <w:bookmarkStart w:id="25" w:name="mental-health-and-workplace-wellness"/>
    <w:p>
      <w:pPr>
        <w:pStyle w:val="Heading2"/>
      </w:pPr>
      <w:r>
        <w:t xml:space="preserve">5. Mental Health and Workplace Wellness</w:t>
      </w:r>
    </w:p>
    <w:p>
      <w:pPr>
        <w:pStyle w:val="FirstParagraph"/>
      </w:pPr>
      <w:r>
        <w:t xml:space="preserve">The "996" work culture (working 9 am to 9 pm, six days a week) in many sectors of China Beijing leads to significant burnout. Occupational Therapists are uniquely positioned to address this.</w:t>
      </w:r>
    </w:p>
    <w:p>
      <w:pPr>
        <w:numPr>
          <w:ilvl w:val="0"/>
          <w:numId w:val="1005"/>
        </w:numPr>
        <w:pStyle w:val="Compact"/>
      </w:pPr>
      <w:r>
        <w:rPr>
          <w:bCs/>
          <w:b/>
        </w:rPr>
        <w:t xml:space="preserve">Burnout Intervention:</w:t>
      </w:r>
      <w:r>
        <w:t xml:space="preserve">OCCupational therapists help individuals analyze their work-life balance and develop coping mechanisms for stress management.</w:t>
      </w:r>
    </w:p>
    <w:p>
      <w:pPr>
        <w:numPr>
          <w:ilvl w:val="0"/>
          <w:numId w:val="1005"/>
        </w:numPr>
        <w:pStyle w:val="Compact"/>
      </w:pPr>
      <w:r>
        <w:rPr>
          <w:bCs/>
          <w:b/>
        </w:rPr>
        <w:t xml:space="preserve">Cognitive Behavioral Strategies:</w:t>
      </w:r>
      <w:r>
        <w:t xml:space="preserve">Treating anxiety and depression through activity scheduling, behavioral activation, and routine restructuring.</w:t>
      </w:r>
    </w:p>
    <w:p>
      <w:pPr>
        <w:numPr>
          <w:ilvl w:val="0"/>
          <w:numId w:val="1005"/>
        </w:numPr>
        <w:pStyle w:val="Compact"/>
      </w:pPr>
      <w:r>
        <w:t xml:space="preserve">Opportunity: Corporate partnerships in Beijing's Zhongguancun or CBD areas offer B2B opportunities for wellness programs led by Occupational Therapists.</w:t>
      </w:r>
    </w:p>
    <w:bookmarkEnd w:id="25"/>
    <w:bookmarkStart w:id="26" w:name="challenges-and-cultural-adaptation"/>
    <w:p>
      <w:pPr>
        <w:pStyle w:val="Heading2"/>
      </w:pPr>
      <w:r>
        <w:t xml:space="preserve">6. Challenges and Cultural Adaptation</w:t>
      </w:r>
    </w:p>
    <w:p>
      <w:pPr>
        <w:pStyle w:val="FirstParagraph"/>
      </w:pPr>
      <w:r>
        <w:t xml:space="preserve">Succeeding in China Beijing requires navigating specific cultural and regulatory hurdles.</w:t>
      </w:r>
    </w:p>
    <w:p>
      <w:pPr>
        <w:numPr>
          <w:ilvl w:val="0"/>
          <w:numId w:val="1006"/>
        </w:numPr>
        <w:pStyle w:val="Compact"/>
      </w:pPr>
      <w:r>
        <w:rPr>
          <w:bCs/>
          <w:b/>
        </w:rPr>
        <w:t xml:space="preserve">Licensure and Regulation:</w:t>
      </w:r>
      <w:r>
        <w:t xml:space="preserve">The profession of Occupational Therapist is still gaining formal recognition in mainland China regulations. Partnerships with established hospitals or universities are often necessary to operate legally.</w:t>
      </w:r>
    </w:p>
    <w:p>
      <w:pPr>
        <w:numPr>
          <w:ilvl w:val="0"/>
          <w:numId w:val="1006"/>
        </w:numPr>
        <w:pStyle w:val="Compact"/>
      </w:pPr>
      <w:r>
        <w:rPr>
          <w:bCs/>
          <w:b/>
        </w:rPr>
        <w:t xml:space="preserve">Awareness Gap:</w:t>
      </w:r>
      <w:r>
        <w:t xml:space="preserve">Public awareness in China Beijing is low. Marketing must focus on education. We must translate clinical outcomes into understandable benefits for families.</w:t>
      </w:r>
    </w:p>
    <w:p>
      <w:pPr>
        <w:numPr>
          <w:ilvl w:val="0"/>
          <w:numId w:val="1006"/>
        </w:numPr>
        <w:pStyle w:val="Compact"/>
      </w:pPr>
      <w:r>
        <w:rPr>
          <w:bCs/>
          <w:b/>
        </w:rPr>
        <w:t xml:space="preserve">Cultural Sensitivity:</w:t>
      </w:r>
      <w:r>
        <w:t xml:space="preserve">In China Beijing, family dynamics play a huge role in care decisions. The Occupational Therapist must engage the entire family unit, not just the individual patient.</w:t>
      </w:r>
    </w:p>
    <w:bookmarkEnd w:id="26"/>
    <w:bookmarkStart w:id="27" w:name="strategic-implementation-plan"/>
    <w:p>
      <w:pPr>
        <w:pStyle w:val="Heading2"/>
      </w:pPr>
      <w:r>
        <w:t xml:space="preserve">7. Strategic Implementation Plan</w:t>
      </w:r>
    </w:p>
    <w:p>
      <w:pPr>
        <w:pStyle w:val="FirstParagraph"/>
      </w:pPr>
      <w:r>
        <w:t xml:space="preserve">To successfully launch or expand Occupational Therapist services in China Beijing, we propose a three-phase approach.</w:t>
      </w:r>
    </w:p>
    <w:p>
      <w:pPr>
        <w:numPr>
          <w:ilvl w:val="0"/>
          <w:numId w:val="1007"/>
        </w:numPr>
        <w:pStyle w:val="Compact"/>
      </w:pPr>
      <w:r>
        <w:rPr>
          <w:bCs/>
          <w:b/>
        </w:rPr>
        <w:t xml:space="preserve">Phase 1: Education and Awareness:</w:t>
      </w:r>
      <w:r>
        <w:t xml:space="preserve">Collaborate with local medical schools and hospitals to introduce Occupational Therapy curricula. Host seminars for doctors to establish referral networks.</w:t>
      </w:r>
    </w:p>
    <w:p>
      <w:pPr>
        <w:numPr>
          <w:ilvl w:val="0"/>
          <w:numId w:val="1007"/>
        </w:numPr>
        <w:pStyle w:val="Compact"/>
      </w:pPr>
      <w:r>
        <w:rPr>
          <w:bCs/>
          <w:b/>
        </w:rPr>
        <w:t xml:space="preserve">Phase 2: Pilot Programs:</w:t>
      </w:r>
      <w:r>
        <w:t xml:space="preserve">Launch pilot centers in high-income districts of China Beijing, such as Chaoyang or Haidian. Focus on pediatric sensory integration and geriatric home safety.</w:t>
      </w:r>
    </w:p>
    <w:p>
      <w:pPr>
        <w:numPr>
          <w:ilvl w:val="0"/>
          <w:numId w:val="1007"/>
        </w:numPr>
        <w:pStyle w:val="Compact"/>
      </w:pPr>
      <w:r>
        <w:rPr>
          <w:bCs/>
          <w:b/>
        </w:rPr>
        <w:t xml:space="preserve">Phase 3: Community Integration:</w:t>
      </w:r>
      <w:r>
        <w:t xml:space="preserve">Nurture partnerships with community centers to provide accessible therapy. Utilize digital health platforms popular in China, such as WeChat mini-programs, for remote monitoring and patient education.</w:t>
      </w:r>
    </w:p>
    <w:bookmarkEnd w:id="27"/>
    <w:bookmarkStart w:id="28" w:name="X0086b3b0fda4284fb52981b16fe92fe9a3c0c58"/>
    <w:p>
      <w:pPr>
        <w:pStyle w:val="Heading2"/>
      </w:pPr>
      <w:r>
        <w:t xml:space="preserve">8. Conclusion: The Future of Occupational Therapy</w:t>
      </w:r>
    </w:p>
    <w:p>
      <w:pPr>
        <w:pStyle w:val="FirstParagraph"/>
      </w:pPr>
      <w:r>
        <w:t xml:space="preserve">The integration of the Occupational Therapist into the healthcare system of China Beijing is not merely an addition; it is a necessity for a holistic society.</w:t>
      </w:r>
    </w:p>
    <w:p>
      <w:pPr>
        <w:numPr>
          <w:ilvl w:val="0"/>
          <w:numId w:val="1008"/>
        </w:numPr>
        <w:pStyle w:val="Compact"/>
      </w:pPr>
      <w:r>
        <w:rPr>
          <w:bCs/>
          <w:b/>
        </w:rPr>
        <w:t xml:space="preserve">Social Impact:</w:t>
      </w:r>
      <w:r>
        <w:t xml:space="preserve">By enabling independence in activities of daily living, we reduce the burden on caregivers and social services.</w:t>
      </w:r>
    </w:p>
    <w:p>
      <w:pPr>
        <w:numPr>
          <w:ilvl w:val="0"/>
          <w:numId w:val="1008"/>
        </w:numPr>
        <w:pStyle w:val="Compact"/>
      </w:pPr>
      <w:r>
        <w:rPr>
          <w:bCs/>
          <w:b/>
        </w:rPr>
        <w:t xml:space="preserve">Economic Potential:</w:t>
      </w:r>
      <w:r>
        <w:t xml:space="preserve">The market in China Beijing is vast. With an aging population and a growing middle class demanding higher quality healthcare, the economic viability of specialized Occupational Therapy centers is strong.</w:t>
      </w:r>
    </w:p>
    <w:p>
      <w:pPr>
        <w:numPr>
          <w:ilvl w:val="0"/>
          <w:numId w:val="1008"/>
        </w:numPr>
        <w:pStyle w:val="Compact"/>
      </w:pPr>
      <w:r>
        <w:rPr>
          <w:bCs/>
          <w:b/>
        </w:rPr>
        <w:t xml:space="preserve">Vision:</w:t>
      </w:r>
      <w:r>
        <w:t xml:space="preserve">We aim to create a model where every citizen in China Beijing has access to therapy that enhances their ability to live full, meaningful lives. The role of the Occupational Therapist is pivotal in this vision.</w:t>
      </w:r>
    </w:p>
    <w:bookmarkEnd w:id="28"/>
    <w:bookmarkStart w:id="29" w:name="qa-and-discussion"/>
    <w:p>
      <w:pPr>
        <w:pStyle w:val="Heading2"/>
      </w:pPr>
      <w:r>
        <w:t xml:space="preserve">9. Q&amp;A and Discussion</w:t>
      </w:r>
    </w:p>
    <w:p>
      <w:pPr>
        <w:pStyle w:val="FirstParagraph"/>
      </w:pPr>
      <w:r>
        <w:t xml:space="preserve">We invite questions regarding specific clinical protocols, regulatory pathways for foreign practitioners in China Beijing, or potential collaboration opportunities.</w:t>
      </w:r>
    </w:p>
    <w:p>
      <w:pPr>
        <w:pStyle w:val="BodyText"/>
      </w:pPr>
      <w:r>
        <w:br/>
      </w:r>
      <w:r>
        <w:br/>
      </w:r>
    </w:p>
    <w:p>
      <w:pPr>
        <w:pStyle w:val="BodyText"/>
      </w:pPr>
      <w:r>
        <w:rPr>
          <w:bCs/>
          <w:b/>
        </w:rPr>
        <w:t xml:space="preserve">Contact Information:</w:t>
      </w:r>
    </w:p>
    <w:p>
      <w:pPr>
        <w:numPr>
          <w:ilvl w:val="0"/>
          <w:numId w:val="1009"/>
        </w:numPr>
        <w:pStyle w:val="Compact"/>
      </w:pPr>
      <w:r>
        <w:t xml:space="preserve">Email: [Your Email]</w:t>
      </w:r>
    </w:p>
    <w:p>
      <w:pPr>
        <w:numPr>
          <w:ilvl w:val="0"/>
          <w:numId w:val="1009"/>
        </w:numPr>
        <w:pStyle w:val="Compact"/>
      </w:pPr>
      <w:r>
        <w:t xml:space="preserve">WeChat ID: [Your WeChat ID] (Essential for networking in China Beijing)</w:t>
      </w:r>
    </w:p>
    <w:p>
      <w:pPr>
        <w:numPr>
          <w:ilvl w:val="0"/>
          <w:numId w:val="1009"/>
        </w:numPr>
        <w:pStyle w:val="Compact"/>
      </w:pPr>
      <w:r>
        <w:t xml:space="preserve">Phone: [Your Phone Number]</w:t>
      </w:r>
    </w:p>
    <w:p>
      <w:pPr>
        <w:pStyle w:val="FirstParagraph"/>
      </w:pPr>
      <w:r>
        <w:rPr>
          <w:iCs/>
          <w:i/>
        </w:rPr>
        <w:t xml:space="preserve">© 2023 Seminar Presentation on Occupational Therapy. All Rights Reserved.</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 w:numId="1009">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Occupational Therapy in China Beijing</dc:title>
  <dc:creator/>
  <dc:language>en</dc:language>
  <cp:keywords/>
  <dcterms:created xsi:type="dcterms:W3CDTF">2026-07-29T13:02:31Z</dcterms:created>
  <dcterms:modified xsi:type="dcterms:W3CDTF">2026-07-29T13:02:31Z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