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aed7a39b27f969c19bf4f5d96f65fa436e4cb25"/>
    <w:p>
      <w:pPr>
        <w:pStyle w:val="Heading1"/>
      </w:pPr>
      <w:r>
        <w:t xml:space="preserve">Seminar Presentation Slides: The Role and Impact of the Occupational Therapist in Ghana Accra</w:t>
      </w:r>
    </w:p>
    <w:p>
      <w:pPr>
        <w:pStyle w:val="FirstParagraph"/>
      </w:pPr>
      <w:r>
        <w:t xml:space="preserve">Welcome to this comprehensive seminar presentation. Today, we delve into the critical profession of the</w:t>
      </w:r>
      <w:r>
        <w:t xml:space="preserve"> </w:t>
      </w:r>
      <w:r>
        <w:rPr>
          <w:bCs/>
          <w:b/>
        </w:rPr>
        <w:t xml:space="preserve">Occupational Therapist</w:t>
      </w:r>
      <w:r>
        <w:t xml:space="preserve">, specifically focusing on its development, challenges, and immense potential within the vibrant medical landscape of</w:t>
      </w:r>
      <w:r>
        <w:t xml:space="preserve"> </w:t>
      </w:r>
      <w:r>
        <w:rPr>
          <w:bCs/>
          <w:b/>
        </w:rPr>
        <w:t xml:space="preserve">Ghana Accra</w:t>
      </w:r>
      <w:r>
        <w:t xml:space="preserve">. This document serves as both a guide for academic discussion and a practical overview for healthcare stakeholders in the region.</w:t>
      </w:r>
    </w:p>
    <w:bookmarkEnd w:id="20"/>
    <w:bookmarkStart w:id="21" w:name="Xacbe0019a53c11076c1b33b73221391545f15e5"/>
    <w:p>
      <w:pPr>
        <w:pStyle w:val="Heading2"/>
      </w:pPr>
      <w:r>
        <w:t xml:space="preserve">Slide 1: Introduction to Occupational Therapy</w:t>
      </w:r>
    </w:p>
    <w:p>
      <w:pPr>
        <w:pStyle w:val="FirstParagraph"/>
      </w:pPr>
      <w:r>
        <w:rPr>
          <w:bCs/>
          <w:b/>
        </w:rPr>
        <w:t xml:space="preserve">Purpose of Occupation:</w:t>
      </w:r>
    </w:p>
    <w:p>
      <w:pPr>
        <w:numPr>
          <w:ilvl w:val="0"/>
          <w:numId w:val="1001"/>
        </w:numPr>
        <w:pStyle w:val="Compact"/>
      </w:pPr>
      <w:r>
        <w:rPr>
          <w:bCs/>
          <w:b/>
        </w:rPr>
        <w:t xml:space="preserve">Seminar Presentation Slides:</w:t>
      </w:r>
      <w:r>
        <w:t xml:space="preserve">This section outlines the foundational principles. Occupational Therapy (OT) is a client-centered health profession concerned with promoting health and well-being through occupation.</w:t>
      </w:r>
    </w:p>
    <w:p>
      <w:pPr>
        <w:numPr>
          <w:ilvl w:val="0"/>
          <w:numId w:val="1001"/>
        </w:numPr>
        <w:pStyle w:val="Compact"/>
      </w:pPr>
      <w:r>
        <w:t xml:space="preserve">The primary goal of any</w:t>
      </w:r>
      <w:r>
        <w:t xml:space="preserve"> </w:t>
      </w:r>
      <w:r>
        <w:rPr>
          <w:bCs/>
          <w:b/>
        </w:rPr>
        <w:t xml:space="preserve">Occupational Therapist</w:t>
      </w:r>
      <w:r>
        <w:t xml:space="preserve"> </w:t>
      </w:r>
      <w:r>
        <w:t xml:space="preserve">is to enable people who are affected by injury, illness, or disability to achieve their maximal level of independence and self-reliance in daily living.</w:t>
      </w:r>
    </w:p>
    <w:p>
      <w:pPr>
        <w:numPr>
          <w:ilvl w:val="0"/>
          <w:numId w:val="1001"/>
        </w:numPr>
        <w:pStyle w:val="Compact"/>
      </w:pPr>
      <w:r>
        <w:t xml:space="preserve">In the context of</w:t>
      </w:r>
      <w:r>
        <w:t xml:space="preserve"> </w:t>
      </w:r>
      <w:r>
        <w:rPr>
          <w:bCs/>
          <w:b/>
        </w:rPr>
        <w:t xml:space="preserve">Ghana Accra</w:t>
      </w:r>
      <w:r>
        <w:t xml:space="preserve">, understanding this definition is crucial. It shifts the narrative from merely "treating sickness" to "restoring function" and "empowering community participation."</w:t>
      </w:r>
    </w:p>
    <w:bookmarkEnd w:id="21"/>
    <w:bookmarkStart w:id="22" w:name="X7c9f4e7840b28bc04340c574e7bc91029e3d854"/>
    <w:p>
      <w:pPr>
        <w:pStyle w:val="Heading2"/>
      </w:pPr>
      <w:r>
        <w:t xml:space="preserve">Slide 2: The Current Landscape of Healthcare in Ghana Accra</w:t>
      </w:r>
    </w:p>
    <w:p>
      <w:pPr>
        <w:pStyle w:val="FirstParagraph"/>
      </w:pPr>
      <w:r>
        <w:rPr>
          <w:bCs/>
          <w:b/>
        </w:rPr>
        <w:t xml:space="preserve">The Context:</w:t>
      </w:r>
    </w:p>
    <w:p>
      <w:pPr>
        <w:numPr>
          <w:ilvl w:val="0"/>
          <w:numId w:val="1002"/>
        </w:numPr>
        <w:pStyle w:val="Compact"/>
      </w:pPr>
      <w:r>
        <w:rPr>
          <w:bCs/>
          <w:b/>
        </w:rPr>
        <w:t xml:space="preserve">Ghana Accra</w:t>
      </w:r>
      <w:r>
        <w:t xml:space="preserve">, as the capital city, houses the majority of tertiary healthcare facilities, including Korle Bu Teaching Hospital and RRAH (Ridge Hospital).</w:t>
      </w:r>
    </w:p>
    <w:p>
      <w:pPr>
        <w:numPr>
          <w:ilvl w:val="0"/>
          <w:numId w:val="1002"/>
        </w:numPr>
        <w:pStyle w:val="Compact"/>
      </w:pPr>
      <w:r>
        <w:t xml:space="preserve">However, there is a significant disparity in awareness regarding allied health professions. Many patients still view therapy as a luxury rather than a necessity.</w:t>
      </w:r>
    </w:p>
    <w:p>
      <w:pPr>
        <w:numPr>
          <w:ilvl w:val="0"/>
          <w:numId w:val="1002"/>
        </w:numPr>
        <w:pStyle w:val="Compact"/>
      </w:pPr>
      <w:r>
        <w:t xml:space="preserve">The demand for rehabilitation services in the urban center of</w:t>
      </w:r>
      <w:r>
        <w:t xml:space="preserve"> </w:t>
      </w:r>
      <w:r>
        <w:rPr>
          <w:bCs/>
          <w:b/>
        </w:rPr>
        <w:t xml:space="preserve">Ghana Accra</w:t>
      </w:r>
      <w:r>
        <w:t xml:space="preserve"> </w:t>
      </w:r>
      <w:r>
        <w:t xml:space="preserve">is rising due to increasing road traffic accidents, an aging population, and non-communicable diseases such as hypertension and diabetes-related complications.</w:t>
      </w:r>
    </w:p>
    <w:bookmarkEnd w:id="22"/>
    <w:bookmarkStart w:id="23" w:name="Xf741f41fa5c078d7ba8080afacccc2d1f486af5"/>
    <w:p>
      <w:pPr>
        <w:pStyle w:val="Heading2"/>
      </w:pPr>
      <w:r>
        <w:t xml:space="preserve">Slide 3: Defining the Role of the Occupational Therapist</w:t>
      </w:r>
    </w:p>
    <w:p>
      <w:pPr>
        <w:pStyle w:val="FirstParagraph"/>
      </w:pPr>
      <w:r>
        <w:rPr>
          <w:bCs/>
          <w:b/>
        </w:rPr>
        <w:t xml:space="preserve">Clinical Responsibilities:</w:t>
      </w:r>
    </w:p>
    <w:p>
      <w:pPr>
        <w:numPr>
          <w:ilvl w:val="0"/>
          <w:numId w:val="1003"/>
        </w:numPr>
        <w:pStyle w:val="Compact"/>
      </w:pPr>
      <w:r>
        <w:t xml:space="preserve">An</w:t>
      </w:r>
      <w:r>
        <w:t xml:space="preserve"> </w:t>
      </w:r>
      <w:r>
        <w:rPr>
          <w:bCs/>
          <w:b/>
        </w:rPr>
        <w:t xml:space="preserve">OCCUPATIONAL THERAPIST</w:t>
      </w:r>
      <w:r>
        <w:t xml:space="preserve"> </w:t>
      </w:r>
      <w:r>
        <w:t xml:space="preserve">does not just focus on physical strength; they address cognitive, emotional, and environmental barriers.</w:t>
      </w:r>
    </w:p>
    <w:p>
      <w:pPr>
        <w:numPr>
          <w:ilvl w:val="0"/>
          <w:numId w:val="1003"/>
        </w:numPr>
        <w:pStyle w:val="Compact"/>
      </w:pPr>
      <w:r>
        <w:rPr>
          <w:bCs/>
          <w:b/>
        </w:rPr>
        <w:t xml:space="preserve">Evaluation:</w:t>
      </w:r>
      <w:r>
        <w:t xml:space="preserve">The therapist assesses the patient's ability to perform activities of daily living (ADLs), such as eating, dressing, and bathing.</w:t>
      </w:r>
    </w:p>
    <w:p>
      <w:pPr>
        <w:numPr>
          <w:ilvl w:val="0"/>
          <w:numId w:val="1003"/>
        </w:numPr>
        <w:pStyle w:val="Compact"/>
      </w:pPr>
      <w:r>
        <w:rPr>
          <w:bCs/>
          <w:b/>
        </w:rPr>
        <w:t xml:space="preserve">Intervention:</w:t>
      </w:r>
      <w:r>
        <w:t xml:space="preserve">This includes adaptive equipment training (e.g., modified utensils for arthritis patients in Accra), home modifications, and cognitive rehabilitation for stroke survivors.</w:t>
      </w:r>
    </w:p>
    <w:p>
      <w:pPr>
        <w:numPr>
          <w:ilvl w:val="0"/>
          <w:numId w:val="1003"/>
        </w:numPr>
        <w:pStyle w:val="Compact"/>
      </w:pPr>
      <w:r>
        <w:t xml:space="preserve">In a resource-limited setting like parts of</w:t>
      </w:r>
      <w:r>
        <w:t xml:space="preserve"> </w:t>
      </w:r>
      <w:r>
        <w:rPr>
          <w:bCs/>
          <w:b/>
        </w:rPr>
        <w:t xml:space="preserve">Ghana Accra</w:t>
      </w:r>
      <w:r>
        <w:t xml:space="preserve">, OTs must be innovative, often using low-cost or locally sourced materials to create splints and adaptive tools.</w:t>
      </w:r>
    </w:p>
    <w:bookmarkEnd w:id="23"/>
    <w:bookmarkStart w:id="24" w:name="X5c2250019c504922af5bb16732c9ffe5893b3f1"/>
    <w:p>
      <w:pPr>
        <w:pStyle w:val="Heading2"/>
      </w:pPr>
      <w:r>
        <w:t xml:space="preserve">Slide 4: Key Areas of Practice in Ghana Accra</w:t>
      </w:r>
    </w:p>
    <w:p>
      <w:pPr>
        <w:pStyle w:val="FirstParagraph"/>
      </w:pPr>
      <w:r>
        <w:rPr>
          <w:bCs/>
          <w:b/>
        </w:rPr>
        <w:t xml:space="preserve">Sector-Specific Applications:</w:t>
      </w:r>
    </w:p>
    <w:p>
      <w:pPr>
        <w:numPr>
          <w:ilvl w:val="0"/>
          <w:numId w:val="1004"/>
        </w:numPr>
        <w:pStyle w:val="Compact"/>
      </w:pPr>
      <w:r>
        <w:rPr>
          <w:bCs/>
          <w:b/>
        </w:rPr>
        <w:t xml:space="preserve">Pediatrics:</w:t>
      </w:r>
      <w:r>
        <w:t xml:space="preserve">In schools and clinics across Accra, OTs work with children suffering from autism spectrum disorders, cerebral palsy, and developmental delays. Early intervention is key to integrating these children into mainstream education systems.</w:t>
      </w:r>
    </w:p>
    <w:p>
      <w:pPr>
        <w:numPr>
          <w:ilvl w:val="0"/>
          <w:numId w:val="1004"/>
        </w:numPr>
        <w:pStyle w:val="Compact"/>
      </w:pPr>
      <w:r>
        <w:rPr>
          <w:bCs/>
          <w:b/>
        </w:rPr>
        <w:t xml:space="preserve">Mental Health:</w:t>
      </w:r>
      <w:r>
        <w:t xml:space="preserve">Mental health awareness in Ghana has improved significantly. Occupational Therapists are vital in psychiatric wards at the Korle Bu Psychiatric Hospital, helping patients regain routine and social skills post-discharge.</w:t>
      </w:r>
    </w:p>
    <w:p>
      <w:pPr>
        <w:numPr>
          <w:ilvl w:val="0"/>
          <w:numId w:val="1004"/>
        </w:numPr>
        <w:pStyle w:val="Compact"/>
      </w:pPr>
      <w:r>
        <w:rPr>
          <w:bCs/>
          <w:b/>
        </w:rPr>
        <w:t xml:space="preserve">Elderly Care:</w:t>
      </w:r>
      <w:r>
        <w:t xml:space="preserve">With a growing geriatric population in Accra, OTs assist with fall prevention, dementia care strategies, and maintaining independence in older adults who may live alone or with extended family structures unique to Ghanaian culture.</w:t>
      </w:r>
    </w:p>
    <w:bookmarkEnd w:id="24"/>
    <w:bookmarkStart w:id="25" w:name="Xc5d62b1d98a8f45b42a0b80b6fc5b2cc89918e8"/>
    <w:p>
      <w:pPr>
        <w:pStyle w:val="Heading2"/>
      </w:pPr>
      <w:r>
        <w:t xml:space="preserve">Slide 5: Cultural Considerations for Occupational Therapists</w:t>
      </w:r>
    </w:p>
    <w:p>
      <w:pPr>
        <w:pStyle w:val="FirstParagraph"/>
      </w:pPr>
      <w:r>
        <w:rPr>
          <w:bCs/>
          <w:b/>
        </w:rPr>
        <w:t xml:space="preserve">Navigating Local Dynamics:</w:t>
      </w:r>
    </w:p>
    <w:p>
      <w:pPr>
        <w:numPr>
          <w:ilvl w:val="0"/>
          <w:numId w:val="1005"/>
        </w:numPr>
        <w:pStyle w:val="Compact"/>
      </w:pPr>
      <w:r>
        <w:t xml:space="preserve">Culture plays a huge role in therapy. In Ghana, the family unit is central. Therefore, an effective OT must engage not just the patient but also caregivers and extended family members.</w:t>
      </w:r>
    </w:p>
    <w:p>
      <w:pPr>
        <w:numPr>
          <w:ilvl w:val="0"/>
          <w:numId w:val="1005"/>
        </w:numPr>
        <w:pStyle w:val="Compact"/>
      </w:pPr>
      <w:r>
        <w:t xml:space="preserve">The concept of "work" or "occupation" in Accra may include informal market activities. An OT working with a trader on Oxford Street needs to understand the physical demands of carrying loads and managing stalls.</w:t>
      </w:r>
    </w:p>
    <w:p>
      <w:pPr>
        <w:numPr>
          <w:ilvl w:val="0"/>
          <w:numId w:val="1005"/>
        </w:numPr>
        <w:pStyle w:val="Compact"/>
      </w:pPr>
      <w:r>
        <w:t xml:space="preserve">Seminar Presentation Slides must emphasize that cultural competence is non-negotiable for foreign experts or local practitioners aiming to serve the diverse population of</w:t>
      </w:r>
      <w:r>
        <w:t xml:space="preserve"> </w:t>
      </w:r>
      <w:r>
        <w:rPr>
          <w:bCs/>
          <w:b/>
        </w:rPr>
        <w:t xml:space="preserve">Ghana Accra</w:t>
      </w:r>
      <w:r>
        <w:t xml:space="preserve">.</w:t>
      </w:r>
    </w:p>
    <w:bookmarkEnd w:id="25"/>
    <w:bookmarkStart w:id="26" w:name="X7c18506b1f120374774987247dcd31948c47871"/>
    <w:p>
      <w:pPr>
        <w:pStyle w:val="Heading2"/>
      </w:pPr>
      <w:r>
        <w:t xml:space="preserve">Slide 6: Challenges Facing the Profession in Ghana</w:t>
      </w:r>
    </w:p>
    <w:p>
      <w:pPr>
        <w:pStyle w:val="FirstParagraph"/>
      </w:pPr>
      <w:r>
        <w:rPr>
          <w:bCs/>
          <w:b/>
        </w:rPr>
        <w:t xml:space="preserve">Hurdles and Barriers:</w:t>
      </w:r>
    </w:p>
    <w:p>
      <w:pPr>
        <w:numPr>
          <w:ilvl w:val="0"/>
          <w:numId w:val="1006"/>
        </w:numPr>
        <w:pStyle w:val="Compact"/>
      </w:pPr>
      <w:r>
        <w:rPr>
          <w:bCs/>
          <w:b/>
        </w:rPr>
        <w:t xml:space="preserve">Limited Awareness:</w:t>
      </w:r>
      <w:r>
        <w:t xml:space="preserve">The general public in Accra often confuses Occupational Therapy with Physiotherapy. While physios focus on movement and pain, OTs focus on function and participation. Education campaigns are needed.</w:t>
      </w:r>
    </w:p>
    <w:p>
      <w:pPr>
        <w:numPr>
          <w:ilvl w:val="0"/>
          <w:numId w:val="1006"/>
        </w:numPr>
        <w:pStyle w:val="Compact"/>
      </w:pPr>
      <w:r>
        <w:rPr>
          <w:bCs/>
          <w:b/>
        </w:rPr>
        <w:t xml:space="preserve">Credentialing and Regulation:</w:t>
      </w:r>
      <w:r>
        <w:t xml:space="preserve">The regulatory body for OTs in Ghana is still solidifying its structure compared to older professions like nursing or medicine.</w:t>
      </w:r>
    </w:p>
    <w:p>
      <w:pPr>
        <w:numPr>
          <w:ilvl w:val="0"/>
          <w:numId w:val="1006"/>
        </w:numPr>
        <w:pStyle w:val="Compact"/>
      </w:pPr>
      <w:r>
        <w:rPr>
          <w:bCs/>
          <w:b/>
        </w:rPr>
        <w:t xml:space="preserve">Economic Factors:</w:t>
      </w:r>
      <w:r>
        <w:t xml:space="preserve">In the private sector of Accra, therapy can be expensive. Expanding insurance coverage through the National Health Insurance Scheme (NHIS) to fully cover rehabilitation services is a critical ongoing advocacy point for OTs.</w:t>
      </w:r>
    </w:p>
    <w:bookmarkEnd w:id="26"/>
    <w:bookmarkStart w:id="27" w:name="slide-7-opportunities-and-future-growth"/>
    <w:p>
      <w:pPr>
        <w:pStyle w:val="Heading2"/>
      </w:pPr>
      <w:r>
        <w:t xml:space="preserve">Slide 7: Opportunities and Future Growth</w:t>
      </w:r>
    </w:p>
    <w:p>
      <w:pPr>
        <w:pStyle w:val="FirstParagraph"/>
      </w:pPr>
      <w:r>
        <w:rPr>
          <w:bCs/>
          <w:b/>
        </w:rPr>
        <w:t xml:space="preserve">Vision for Ghana Accra:</w:t>
      </w:r>
    </w:p>
    <w:p>
      <w:pPr>
        <w:numPr>
          <w:ilvl w:val="0"/>
          <w:numId w:val="1007"/>
        </w:numPr>
        <w:pStyle w:val="Compact"/>
      </w:pPr>
      <w:r>
        <w:rPr>
          <w:bCs/>
          <w:b/>
        </w:rPr>
        <w:t xml:space="preserve">Educational Expansion:</w:t>
      </w:r>
      <w:r>
        <w:t xml:space="preserve">The establishment of dedicated OT programs in Ghanaian universities ensures a steady stream of local talent. We must support these institutions with clinical placement opportunities in major hospitals like the Trust Hospital and Nyaho Medical Centre.</w:t>
      </w:r>
    </w:p>
    <w:p>
      <w:pPr>
        <w:numPr>
          <w:ilvl w:val="0"/>
          <w:numId w:val="1007"/>
        </w:numPr>
        <w:pStyle w:val="Compact"/>
      </w:pPr>
      <w:r>
        <w:rPr>
          <w:bCs/>
          <w:b/>
        </w:rPr>
        <w:t xml:space="preserve">Community-Based Rehabilitation (CBR):</w:t>
      </w:r>
      <w:r>
        <w:t xml:space="preserve">Expanding OT services into communities outside the central Accra metropolitan area can bridge the rural-urban divide. This is particularly important for disability inclusion.</w:t>
      </w:r>
    </w:p>
    <w:p>
      <w:pPr>
        <w:numPr>
          <w:ilvl w:val="0"/>
          <w:numId w:val="1007"/>
        </w:numPr>
        <w:pStyle w:val="Compact"/>
      </w:pPr>
      <w:r>
        <w:rPr>
          <w:bCs/>
          <w:b/>
        </w:rPr>
        <w:t xml:space="preserve">Tech Integration:</w:t>
      </w:r>
      <w:r>
        <w:t xml:space="preserve">The digital boom in Accra offers opportunities for tele-rehabilitation and digital health records, making OT services more accessible to working professionals in the city.</w:t>
      </w:r>
    </w:p>
    <w:bookmarkEnd w:id="27"/>
    <w:bookmarkStart w:id="28" w:name="slide-8-conclusion-and-call-to-action"/>
    <w:p>
      <w:pPr>
        <w:pStyle w:val="Heading2"/>
      </w:pPr>
      <w:r>
        <w:t xml:space="preserve">Slide 8: Conclusion and Call to Action</w:t>
      </w:r>
    </w:p>
    <w:p>
      <w:pPr>
        <w:pStyle w:val="FirstParagraph"/>
      </w:pPr>
      <w:r>
        <w:rPr>
          <w:bCs/>
          <w:b/>
        </w:rPr>
        <w:t xml:space="preserve">Seminar Presentation Slides Summary:</w:t>
      </w:r>
    </w:p>
    <w:p>
      <w:pPr>
        <w:numPr>
          <w:ilvl w:val="0"/>
          <w:numId w:val="1008"/>
        </w:numPr>
        <w:pStyle w:val="Compact"/>
      </w:pPr>
      <w:r>
        <w:t xml:space="preserve">The role of the Occupational Therapist in Ghana Accra is pivotal yet underutilized.</w:t>
      </w:r>
    </w:p>
    <w:p>
      <w:pPr>
        <w:numPr>
          <w:ilvl w:val="0"/>
          <w:numId w:val="1008"/>
        </w:numPr>
        <w:pStyle w:val="Compact"/>
      </w:pPr>
      <w:r>
        <w:t xml:space="preserve">We must advocate for better insurance reimbursement, public education, and standardized regulation.</w:t>
      </w:r>
    </w:p>
    <w:p>
      <w:pPr>
        <w:numPr>
          <w:ilvl w:val="0"/>
          <w:numId w:val="1008"/>
        </w:numPr>
        <w:pStyle w:val="Compact"/>
      </w:pPr>
      <w:r>
        <w:rPr>
          <w:bCs/>
          <w:b/>
        </w:rPr>
        <w:t xml:space="preserve">Ghana Accra</w:t>
      </w:r>
      <w:r>
        <w:t xml:space="preserve"> </w:t>
      </w:r>
      <w:r>
        <w:t xml:space="preserve">provides a unique testing ground for innovative, culturally adapted OT practices that could influence the wider West African region.</w:t>
      </w:r>
    </w:p>
    <w:p>
      <w:pPr>
        <w:pStyle w:val="FirstParagraph"/>
      </w:pPr>
      <w:r>
        <w:rPr>
          <w:iCs/>
          <w:i/>
        </w:rPr>
        <w:t xml:space="preserve">"Occupation is health." Let us empower every individual in Ghana to engage fully in their society through professional, compassionate care.</w:t>
      </w:r>
    </w:p>
    <w:bookmarkEnd w:id="28"/>
    <w:bookmarkStart w:id="29" w:name="contact-and-references"/>
    <w:p>
      <w:pPr>
        <w:pStyle w:val="Heading2"/>
      </w:pPr>
      <w:r>
        <w:t xml:space="preserve">Contact and References</w:t>
      </w:r>
    </w:p>
    <w:p>
      <w:pPr>
        <w:pStyle w:val="FirstParagraph"/>
      </w:pPr>
      <w:r>
        <w:t xml:space="preserve">This Seminar Presentation Slides document was prepared for educational purposes. For further details on becoming an Occupational Therapist or finding services in Ghana Accra, please consult the Allied Health Professionals Council of Ghana.</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Ghana Accra</dc:title>
  <dc:creator/>
  <dc:language>en</dc:language>
  <cp:keywords/>
  <dcterms:created xsi:type="dcterms:W3CDTF">2026-07-29T16:41:51Z</dcterms:created>
  <dcterms:modified xsi:type="dcterms:W3CDTF">2026-07-29T16:41:51Z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