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Indonesia</w:t>
      </w:r>
      <w:r>
        <w:t xml:space="preserve"> </w:t>
      </w:r>
      <w:r>
        <w:t xml:space="preserve">Jakarta</w:t>
      </w:r>
    </w:p>
    <w:bookmarkStart w:id="20" w:name="X1f70f1725302617091c87e2ca7c42a21860f86c"/>
    <w:p>
      <w:pPr>
        <w:pStyle w:val="Heading1"/>
      </w:pPr>
      <w:r>
        <w:t xml:space="preserve">Seminar Presentation Slides: Empowering Lives Through Occupational Therapy in Indonesia Jakarta</w:t>
      </w:r>
    </w:p>
    <w:p>
      <w:pPr>
        <w:pStyle w:val="FirstParagraph"/>
      </w:pPr>
      <w:r>
        <w:rPr>
          <w:bCs/>
          <w:b/>
        </w:rPr>
        <w:t xml:space="preserve">Presentation by:</w:t>
      </w:r>
      <w:r>
        <w:t xml:space="preserve"> </w:t>
      </w:r>
      <w:r>
        <w:t xml:space="preserve">[Your Name/Title]</w:t>
      </w:r>
      <w:r>
        <w:br/>
      </w:r>
      <w:r>
        <w:rPr>
          <w:bCs/>
          <w:b/>
        </w:rPr>
        <w:t xml:space="preserve">Date:</w:t>
      </w:r>
      <w:r>
        <w:t xml:space="preserve"> </w:t>
      </w:r>
      <w:r>
        <w:t xml:space="preserve">October 2023</w:t>
      </w:r>
      <w:r>
        <w:br/>
      </w:r>
      <w:r>
        <w:rPr>
          <w:bCs/>
          <w:b/>
        </w:rPr>
        <w:t xml:space="preserve">Audience:</w:t>
      </w:r>
      <w:r>
        <w:t xml:space="preserve"> </w:t>
      </w:r>
      <w:r>
        <w:t xml:space="preserve">Healthcare Professionals, Policymakers, and Community Leaders</w:t>
      </w:r>
    </w:p>
    <w:bookmarkEnd w:id="20"/>
    <w:bookmarkStart w:id="21" w:name="welcome-and-introduction"/>
    <w:p>
      <w:pPr>
        <w:pStyle w:val="Heading3"/>
      </w:pPr>
      <w:r>
        <w:t xml:space="preserve">Welcome and Introduction</w:t>
      </w:r>
    </w:p>
    <w:p>
      <w:pPr>
        <w:pStyle w:val="FirstParagraph"/>
      </w:pPr>
      <w:r>
        <w:t xml:space="preserve">Distinguished guests, colleagues, and friends. It is a profound honor to present this seminar on the vital role of the Occupational Therapist within our vibrant capital city. As we gather in Indonesia Jakarta, we stand at a critical intersection of demographic change, urban development, and healthcare evolution. The concept of Occupational Therapy (OT) is often misunderstood or underutilized in many parts of Asia; however, its relevance here is undeniable and urgent.</w:t>
      </w:r>
    </w:p>
    <w:p>
      <w:pPr>
        <w:pStyle w:val="BodyText"/>
      </w:pPr>
      <w:r>
        <w:t xml:space="preserve">This presentation aims to define exactly what an Occupational Therapist does, explore the specific healthcare challenges facing Indonesia Jakarta today, and demonstrate how OT interventions can transform lives. We will examine how this profession aligns with the cultural values of our society while addressing modern physical, mental, and cognitive needs.</w:t>
      </w:r>
    </w:p>
    <w:bookmarkEnd w:id="21"/>
    <w:bookmarkStart w:id="22" w:name="X43e28a734d6f7e03702d62e031246be530da355"/>
    <w:p>
      <w:pPr>
        <w:pStyle w:val="Heading2"/>
      </w:pPr>
      <w:r>
        <w:t xml:space="preserve">Seminar Presentation Slides: What is an Occupational Therapist?</w:t>
      </w:r>
    </w:p>
    <w:bookmarkEnd w:id="22"/>
    <w:bookmarkStart w:id="23" w:name="beyond-rehabilitation"/>
    <w:p>
      <w:pPr>
        <w:pStyle w:val="Heading3"/>
      </w:pPr>
      <w:r>
        <w:t xml:space="preserve">Beyond Rehabilitation</w:t>
      </w:r>
    </w:p>
    <w:p>
      <w:pPr>
        <w:pStyle w:val="FirstParagraph"/>
      </w:pPr>
      <w:r>
        <w:t xml:space="preserve">To truly understand the impact of an Occupational Therapist, we must first demystify the profession. Many people mistakenly believe that OT is limited to physical rehabilitation for stroke victims or accident survivors. While this is a significant part of the job, it is merely the tip of the iceberg.</w:t>
      </w:r>
    </w:p>
    <w:p>
      <w:pPr>
        <w:numPr>
          <w:ilvl w:val="0"/>
          <w:numId w:val="1001"/>
        </w:numPr>
        <w:pStyle w:val="Compact"/>
      </w:pPr>
      <w:r>
        <w:rPr>
          <w:bCs/>
          <w:b/>
        </w:rPr>
        <w:t xml:space="preserve">Core Philosophy:</w:t>
      </w:r>
      <w:r>
        <w:t xml:space="preserve"> </w:t>
      </w:r>
      <w:r>
        <w:t xml:space="preserve">Occupational Therapy focuses on "occupations"—the meaningful activities people do every day. This includes self-care (dressing, eating), productivity (work, school), and leisure.</w:t>
      </w:r>
    </w:p>
    <w:p>
      <w:pPr>
        <w:numPr>
          <w:ilvl w:val="0"/>
          <w:numId w:val="1001"/>
        </w:numPr>
        <w:pStyle w:val="Compact"/>
      </w:pPr>
      <w:r>
        <w:rPr>
          <w:bCs/>
          <w:b/>
        </w:rPr>
        <w:t xml:space="preserve">Holistic Approach:</w:t>
      </w:r>
      <w:r>
        <w:t xml:space="preserve"> </w:t>
      </w:r>
      <w:r>
        <w:t xml:space="preserve">An OT does not just treat the injury; they treat the person. They look at how a patient’s environment, mental state, and social support systems influence their ability to perform daily tasks.</w:t>
      </w:r>
    </w:p>
    <w:p>
      <w:pPr>
        <w:numPr>
          <w:ilvl w:val="0"/>
          <w:numId w:val="1001"/>
        </w:numPr>
        <w:pStyle w:val="Compact"/>
      </w:pPr>
      <w:r>
        <w:rPr>
          <w:bCs/>
          <w:b/>
        </w:rPr>
        <w:t xml:space="preserve">The Goal:</w:t>
      </w:r>
      <w:r>
        <w:t xml:space="preserve"> </w:t>
      </w:r>
      <w:r>
        <w:t xml:space="preserve">The ultimate goal of an Occupational Therapist is independence. Whether it is helping a child with autism learn to play in a schoolyard in Central Jakarta or assisting an elderly person in Tangerang to live safely at home, the objective remains the same: maximizing quality of life.</w:t>
      </w:r>
    </w:p>
    <w:p>
      <w:pPr>
        <w:pStyle w:val="FirstParagraph"/>
      </w:pPr>
      <w:r>
        <w:t xml:space="preserve">In our context, we must emphasize that OT is about enabling individuals to participate fully in society. It bridges the gap between medical diagnosis and daily living.</w:t>
      </w:r>
    </w:p>
    <w:bookmarkEnd w:id="23"/>
    <w:bookmarkStart w:id="24" w:name="Xce434368ed6c93b49bf5e8b52bb8b1e6457cdea"/>
    <w:p>
      <w:pPr>
        <w:pStyle w:val="Heading2"/>
      </w:pPr>
      <w:r>
        <w:t xml:space="preserve">The Healthcare Landscape of Indonesia Jakarta</w:t>
      </w:r>
    </w:p>
    <w:bookmarkEnd w:id="24"/>
    <w:bookmarkStart w:id="25" w:name="X65f013fdf932fcfcabc5e1e25c495333c0b89aa"/>
    <w:p>
      <w:pPr>
        <w:pStyle w:val="Heading3"/>
      </w:pPr>
      <w:r>
        <w:t xml:space="preserve">Demographic Pressures and Urban Challenges</w:t>
      </w:r>
    </w:p>
    <w:p>
      <w:pPr>
        <w:pStyle w:val="FirstParagraph"/>
      </w:pPr>
      <w:r>
        <w:t xml:space="preserve">We must contextualize the need for Occupational Therapy within the specific realities of Indonesia Jakarta. As one of the fastest-growing megacities in Southeast Asia, our capital faces unique health challenges that directly drive demand for OT services.</w:t>
      </w:r>
    </w:p>
    <w:p>
      <w:pPr>
        <w:numPr>
          <w:ilvl w:val="0"/>
          <w:numId w:val="1002"/>
        </w:numPr>
        <w:pStyle w:val="Compact"/>
      </w:pPr>
      <w:r>
        <w:rPr>
          <w:bCs/>
          <w:b/>
        </w:rPr>
        <w:t xml:space="preserve">Rapid Aging Population:</w:t>
      </w:r>
      <w:r>
        <w:t xml:space="preserve"> </w:t>
      </w:r>
      <w:r>
        <w:t xml:space="preserve">Like many developing nations, Indonesia is experiencing a demographic shift. We are seeing an increase in non-communicable diseases such as diabetes and hypertension, which often lead to disabilities requiring long-term management.</w:t>
      </w:r>
    </w:p>
    <w:p>
      <w:pPr>
        <w:numPr>
          <w:ilvl w:val="0"/>
          <w:numId w:val="1002"/>
        </w:numPr>
        <w:pStyle w:val="Compact"/>
      </w:pPr>
      <w:r>
        <w:rPr>
          <w:bCs/>
          <w:b/>
        </w:rPr>
        <w:t xml:space="preserve">Ambitious Urban Development:</w:t>
      </w:r>
      <w:r>
        <w:t xml:space="preserve"> </w:t>
      </w:r>
      <w:r>
        <w:t xml:space="preserve">Indonesia Jakarta is undergoing massive infrastructure changes, including the development of new transit systems like MRT and LRT. While positive for commerce, these rapid changes require a workforce capable of adapting to physical demands and maintaining ergonomic health.</w:t>
      </w:r>
    </w:p>
    <w:p>
      <w:pPr>
        <w:numPr>
          <w:ilvl w:val="0"/>
          <w:numId w:val="1002"/>
        </w:numPr>
        <w:pStyle w:val="Compact"/>
      </w:pPr>
      <w:r>
        <w:rPr>
          <w:bCs/>
          <w:b/>
        </w:rPr>
        <w:t xml:space="preserve">Mental Health Crisis:</w:t>
      </w:r>
      <w:r>
        <w:t xml:space="preserve"> </w:t>
      </w:r>
      <w:r>
        <w:t xml:space="preserve">Post-pandemic recovery has highlighted a surge in anxiety and depression among Jakarta’s working population. Occupational Therapy plays a crucial role here through "mental health OT," focusing on routine building, stress management, and social reintegration.</w:t>
      </w:r>
    </w:p>
    <w:p>
      <w:pPr>
        <w:pStyle w:val="FirstParagraph"/>
      </w:pPr>
      <w:r>
        <w:t xml:space="preserve">The traditional medical model in Indonesia Jakarta is often acute-care focused—treating the illness until discharge. However, the reality of urban life requires chronic care management and rehabilitation that only an Occupational Therapist can provide.</w:t>
      </w:r>
    </w:p>
    <w:bookmarkEnd w:id="25"/>
    <w:bookmarkStart w:id="26" w:name="Xf1fe7d67a36ae6e1100c9a8ba937a02ea351256"/>
    <w:p>
      <w:pPr>
        <w:pStyle w:val="Heading2"/>
      </w:pPr>
      <w:r>
        <w:t xml:space="preserve">Cultural Alignment: The Role of Family and Community</w:t>
      </w:r>
    </w:p>
    <w:bookmarkEnd w:id="26"/>
    <w:bookmarkStart w:id="27" w:name="filial-piety-and-collective-care"/>
    <w:p>
      <w:pPr>
        <w:pStyle w:val="Heading3"/>
      </w:pPr>
      <w:r>
        <w:t xml:space="preserve">Filial Piety and Collective Care</w:t>
      </w:r>
    </w:p>
    <w:p>
      <w:pPr>
        <w:pStyle w:val="FirstParagraph"/>
      </w:pPr>
      <w:r>
        <w:t xml:space="preserve">A crucial aspect of implementing Occupational Therapy in Indonesia Jakarta is understanding our cultural fabric. Indonesian society is deeply collectivist, placing high value on family honor, mutual assistance (gotong royong), and respect for elders.</w:t>
      </w:r>
    </w:p>
    <w:p>
      <w:pPr>
        <w:numPr>
          <w:ilvl w:val="0"/>
          <w:numId w:val="1003"/>
        </w:numPr>
        <w:pStyle w:val="Compact"/>
      </w:pPr>
      <w:r>
        <w:rPr>
          <w:bCs/>
          <w:b/>
        </w:rPr>
        <w:t xml:space="preserve">The Family as Caregiver:</w:t>
      </w:r>
      <w:r>
        <w:t xml:space="preserve"> </w:t>
      </w:r>
      <w:r>
        <w:t xml:space="preserve">In many Western contexts, patients may go to specialized nursing homes. In Indonesia Jakarta, the cultural expectation is that family members will provide care. An Occupational Therapist acts as a teacher and coach to these family members.</w:t>
      </w:r>
    </w:p>
    <w:p>
      <w:pPr>
        <w:numPr>
          <w:ilvl w:val="0"/>
          <w:numId w:val="1003"/>
        </w:numPr>
        <w:pStyle w:val="Compact"/>
      </w:pPr>
      <w:r>
        <w:rPr>
          <w:bCs/>
          <w:b/>
        </w:rPr>
        <w:t xml:space="preserve">Ergonomic Training for Families:</w:t>
      </w:r>
      <w:r>
        <w:t xml:space="preserve"> </w:t>
      </w:r>
      <w:r>
        <w:t xml:space="preserve">OTs train family members in proper body mechanics to lift and move patients without causing themselves injury. This preserves the dignity of the patient while ensuring the sustainability of home-based care.</w:t>
      </w:r>
    </w:p>
    <w:p>
      <w:pPr>
        <w:numPr>
          <w:ilvl w:val="0"/>
          <w:numId w:val="1003"/>
        </w:numPr>
        <w:pStyle w:val="Compact"/>
      </w:pPr>
      <w:r>
        <w:rPr>
          <w:bCs/>
          <w:b/>
        </w:rPr>
        <w:t xml:space="preserve">Spiritual and Social Integration:</w:t>
      </w:r>
      <w:r>
        <w:t xml:space="preserve"> </w:t>
      </w:r>
      <w:r>
        <w:t xml:space="preserve">OT interventions often incorporate religious practices, such as facilitating prayer positions for those with mobility issues. This cultural sensitivity ensures that therapy is not just clinically effective but socially acceptable and embraced by the community.</w:t>
      </w:r>
    </w:p>
    <w:p>
      <w:pPr>
        <w:pStyle w:val="FirstParagraph"/>
      </w:pPr>
      <w:r>
        <w:t xml:space="preserve">By aligning our strategies with these values, we ensure that Occupational Therapy is not seen as a foreign medical imposition, but as a supportive partner in fulfilling our societal duties to one another.</w:t>
      </w:r>
    </w:p>
    <w:bookmarkEnd w:id="27"/>
    <w:bookmarkStart w:id="28" w:name="X62420c2a41ddf7dfa8e1089138389730a41bd91"/>
    <w:p>
      <w:pPr>
        <w:pStyle w:val="Heading2"/>
      </w:pPr>
      <w:r>
        <w:t xml:space="preserve">Pediatric Occupational Therapy in Urban Jakarta</w:t>
      </w:r>
    </w:p>
    <w:bookmarkEnd w:id="28"/>
    <w:bookmarkStart w:id="29" w:name="facing-the-modern-child"/>
    <w:p>
      <w:pPr>
        <w:pStyle w:val="Heading3"/>
      </w:pPr>
      <w:r>
        <w:t xml:space="preserve">Facing the Modern Child</w:t>
      </w:r>
    </w:p>
    <w:p>
      <w:pPr>
        <w:pStyle w:val="FirstParagraph"/>
      </w:pPr>
      <w:r>
        <w:t xml:space="preserve">The role of the Occupational Therapist is equally vital in pediatric care. With the increasing screen time and sedentary lifestyles associated with modern education in Indonesia Jakarta, we are seeing a rise in developmental delays and sensory processing disorders.</w:t>
      </w:r>
    </w:p>
    <w:p>
      <w:pPr>
        <w:numPr>
          <w:ilvl w:val="0"/>
          <w:numId w:val="1004"/>
        </w:numPr>
        <w:pStyle w:val="Compact"/>
      </w:pPr>
      <w:r>
        <w:rPr>
          <w:bCs/>
          <w:b/>
        </w:rPr>
        <w:t xml:space="preserve">Sensory Integration:</w:t>
      </w:r>
      <w:r>
        <w:t xml:space="preserve"> </w:t>
      </w:r>
      <w:r>
        <w:t xml:space="preserve">Many children struggle with sensory overload caused by noisy classrooms or crowded urban environments. OTs provide sensory diets and environmental modifications to help these children focus and learn effectively.</w:t>
      </w:r>
    </w:p>
    <w:p>
      <w:pPr>
        <w:numPr>
          <w:ilvl w:val="0"/>
          <w:numId w:val="1004"/>
        </w:numPr>
        <w:pStyle w:val="Compact"/>
      </w:pPr>
      <w:r>
        <w:rPr>
          <w:bCs/>
          <w:b/>
        </w:rPr>
        <w:t xml:space="preserve">Academic Readiness:</w:t>
      </w:r>
      <w:r>
        <w:t xml:space="preserve"> </w:t>
      </w:r>
      <w:r>
        <w:t xml:space="preserve">Fine motor skill deficits can hinder a child’s ability to write or use tools, impacting their academic performance in Indonesian schools. Early intervention by an Occupational Therapist can prevent long-term educational gaps.</w:t>
      </w:r>
    </w:p>
    <w:p>
      <w:pPr>
        <w:numPr>
          <w:ilvl w:val="0"/>
          <w:numId w:val="1004"/>
        </w:numPr>
        <w:pStyle w:val="Compact"/>
      </w:pPr>
      <w:r>
        <w:rPr>
          <w:bCs/>
          <w:b/>
        </w:rPr>
        <w:t xml:space="preserve">Inclusive Education Support:</w:t>
      </w:r>
      <w:r>
        <w:t xml:space="preserve"> </w:t>
      </w:r>
      <w:r>
        <w:t xml:space="preserve">As Indonesia pushes for inclusive education policies, OTs serve as essential consultants in mainstream classrooms, helping teachers adapt curricula so that children with disabilities can participate alongside their peers.</w:t>
      </w:r>
    </w:p>
    <w:p>
      <w:pPr>
        <w:pStyle w:val="FirstParagraph"/>
      </w:pPr>
      <w:r>
        <w:t xml:space="preserve">This aspect of our seminar highlights the preventative power of OT. By identifying issues early in Jakarta’s schools and clinics, we can set children up for a lifetime of independence.</w:t>
      </w:r>
    </w:p>
    <w:bookmarkEnd w:id="29"/>
    <w:bookmarkStart w:id="30" w:name="X8687671709e2d67dbbb05102e295ad6d6d75362"/>
    <w:p>
      <w:pPr>
        <w:pStyle w:val="Heading2"/>
      </w:pPr>
      <w:r>
        <w:t xml:space="preserve">Vocational Rehabilitation and the Workforce</w:t>
      </w:r>
    </w:p>
    <w:bookmarkEnd w:id="30"/>
    <w:bookmarkStart w:id="31" w:name="economic-empowerment-through-ot"/>
    <w:p>
      <w:pPr>
        <w:pStyle w:val="Heading3"/>
      </w:pPr>
      <w:r>
        <w:t xml:space="preserve">Economic Empowerment through OT</w:t>
      </w:r>
    </w:p>
    <w:p>
      <w:pPr>
        <w:pStyle w:val="FirstParagraph"/>
      </w:pPr>
      <w:r>
        <w:t xml:space="preserve">In a bustling economic hub like Indonesia Jakarta, the ability to work is synonymous with dignity and financial independence. Occupational Therapists play a pivotal role in vocational rehabilitation.</w:t>
      </w:r>
    </w:p>
    <w:p>
      <w:pPr>
        <w:numPr>
          <w:ilvl w:val="0"/>
          <w:numId w:val="1005"/>
        </w:numPr>
        <w:pStyle w:val="Compact"/>
      </w:pPr>
      <w:r>
        <w:rPr>
          <w:bCs/>
          <w:b/>
        </w:rPr>
        <w:t xml:space="preserve">Workplace Ergonomics:</w:t>
      </w:r>
      <w:r>
        <w:t xml:space="preserve"> </w:t>
      </w:r>
      <w:r>
        <w:t xml:space="preserve">With the rise of office culture and factory work in Greater Jakarta, repetitive strain injuries are common. OTs conduct ergonomic assessments to modify workstations, reducing injury rates and increasing productivity for employers.</w:t>
      </w:r>
    </w:p>
    <w:p>
      <w:pPr>
        <w:numPr>
          <w:ilvl w:val="0"/>
          <w:numId w:val="1005"/>
        </w:numPr>
        <w:pStyle w:val="Compact"/>
      </w:pPr>
      <w:r>
        <w:rPr>
          <w:bCs/>
          <w:b/>
        </w:rPr>
        <w:t xml:space="preserve">Return-to-Work Programs::</w:t>
      </w:r>
      <w:r>
        <w:t xml:space="preserve"> </w:t>
      </w:r>
      <w:r>
        <w:t xml:space="preserve">After severe illness or injury, getting back to the workforce is difficult. OTs break down job tasks into manageable steps, allowing patients to gradually return to employment in Jakarta’s competitive economy.</w:t>
      </w:r>
    </w:p>
    <w:p>
      <w:pPr>
        <w:numPr>
          <w:ilvl w:val="0"/>
          <w:numId w:val="1005"/>
        </w:numPr>
        <w:pStyle w:val="Compact"/>
      </w:pPr>
      <w:r>
        <w:rPr>
          <w:bCs/>
          <w:b/>
        </w:rPr>
        <w:t xml:space="preserve">Skill Development:</w:t>
      </w:r>
      <w:r>
        <w:t xml:space="preserve"> </w:t>
      </w:r>
      <w:r>
        <w:t xml:space="preserve">For individuals with intellectual disabilities, OTs facilitate supported employment programs, teaching workplace social skills and technical competencies.</w:t>
      </w:r>
    </w:p>
    <w:p>
      <w:pPr>
        <w:pStyle w:val="FirstParagraph"/>
      </w:pPr>
      <w:r>
        <w:t xml:space="preserve">This economic angle is crucial for persuading policymakers. Investing in Occupational Therapy is not just a health expenditure; it is an investment in the workforce productivity of Indonesia Jakarta.</w:t>
      </w:r>
    </w:p>
    <w:bookmarkEnd w:id="31"/>
    <w:bookmarkStart w:id="32" w:name="challenges-and-strategic-implementation"/>
    <w:p>
      <w:pPr>
        <w:pStyle w:val="Heading2"/>
      </w:pPr>
      <w:r>
        <w:t xml:space="preserve">Challenges and Strategic Implementation</w:t>
      </w:r>
    </w:p>
    <w:bookmarkEnd w:id="32"/>
    <w:bookmarkStart w:id="33" w:name="bridging-the-gap"/>
    <w:p>
      <w:pPr>
        <w:pStyle w:val="Heading3"/>
      </w:pPr>
      <w:r>
        <w:t xml:space="preserve">Bridging the Gap</w:t>
      </w:r>
    </w:p>
    <w:p>
      <w:pPr>
        <w:pStyle w:val="FirstParagraph"/>
      </w:pPr>
      <w:r>
        <w:t xml:space="preserve">To fully realize the potential of Occupational Therapy in Indonesia Jakarta, we must address existing barriers. These include a shortage of certified practitioners and limited insurance coverage.</w:t>
      </w:r>
    </w:p>
    <w:p>
      <w:pPr>
        <w:numPr>
          <w:ilvl w:val="0"/>
          <w:numId w:val="1006"/>
        </w:numPr>
        <w:pStyle w:val="Compact"/>
      </w:pPr>
      <w:r>
        <w:rPr>
          <w:bCs/>
          <w:b/>
        </w:rPr>
        <w:t xml:space="preserve">Educational Expansion:</w:t>
      </w:r>
      <w:r>
        <w:t xml:space="preserve"> </w:t>
      </w:r>
      <w:r>
        <w:t xml:space="preserve">We need to see more universities in Java offering accredited OT degrees. Collaborating with international bodies can help standardize curriculum quality.</w:t>
      </w:r>
    </w:p>
    <w:p>
      <w:pPr>
        <w:numPr>
          <w:ilvl w:val="0"/>
          <w:numId w:val="1006"/>
        </w:numPr>
        <w:pStyle w:val="Compact"/>
      </w:pPr>
      <w:r>
        <w:rPr>
          <w:bCs/>
          <w:b/>
        </w:rPr>
        <w:t xml:space="preserve">Persuasion of BPJS Kesehatan:</w:t>
      </w:r>
      <w:r>
        <w:t xml:space="preserve">The national health insurance scheme (BPJS) must expand coverage to include outpatient occupational therapy sessions, which are currently often out-of-pocket expenses for patients.</w:t>
      </w:r>
    </w:p>
    <w:p>
      <w:pPr>
        <w:numPr>
          <w:ilvl w:val="0"/>
          <w:numId w:val="1006"/>
        </w:numPr>
        <w:pStyle w:val="Compact"/>
      </w:pPr>
      <w:r>
        <w:rPr>
          <w:bCs/>
          <w:b/>
        </w:rPr>
        <w:t xml:space="preserve">Public Awareness Campaigns:</w:t>
      </w:r>
      <w:r>
        <w:t xml:space="preserve">We must launch campaigns to educate the public on what an Occupational Therapist does. Misconceptions lead to under-referral and wasted resources.</w:t>
      </w:r>
    </w:p>
    <w:p>
      <w:pPr>
        <w:pStyle w:val="FirstParagraph"/>
      </w:pPr>
      <w:r>
        <w:t xml:space="preserve">The strategy involves a multi-stakeholder approach: universities must produce graduates, hospitals must hire them, and government bodies must fund them.</w:t>
      </w:r>
    </w:p>
    <w:bookmarkEnd w:id="33"/>
    <w:bookmarkStart w:id="34" w:name="Xc3ddebda8170fc11a8aec0ac3177ff15d8e81eb"/>
    <w:p>
      <w:pPr>
        <w:pStyle w:val="Heading2"/>
      </w:pPr>
      <w:r>
        <w:t xml:space="preserve">Conclusion: A Call to Action for Indonesia Jakarta</w:t>
      </w:r>
    </w:p>
    <w:bookmarkEnd w:id="34"/>
    <w:bookmarkStart w:id="35" w:name="the-future-of-care"/>
    <w:p>
      <w:pPr>
        <w:pStyle w:val="Heading3"/>
      </w:pPr>
      <w:r>
        <w:t xml:space="preserve">The Future of Care</w:t>
      </w:r>
    </w:p>
    <w:p>
      <w:pPr>
        <w:pStyle w:val="FirstParagraph"/>
      </w:pPr>
      <w:r>
        <w:t xml:space="preserve">In conclusion, the role of the Occupational Therapist is indispensable to the holistic health strategy of Indonesia Jakarta. From pediatrics in South Jakarta to geriatric care in Bogor, OT provides the tools for daily living.</w:t>
      </w:r>
    </w:p>
    <w:p>
      <w:pPr>
        <w:numPr>
          <w:ilvl w:val="0"/>
          <w:numId w:val="1007"/>
        </w:numPr>
        <w:pStyle w:val="Compact"/>
      </w:pPr>
      <w:r>
        <w:rPr>
          <w:bCs/>
          <w:b/>
        </w:rPr>
        <w:t xml:space="preserve">Social Inclusion:</w:t>
      </w:r>
      <w:r>
        <w:t xml:space="preserve"> </w:t>
      </w:r>
      <w:r>
        <w:t xml:space="preserve">OTs ensure that disability does not mean exclusion from society.</w:t>
      </w:r>
    </w:p>
    <w:p>
      <w:pPr>
        <w:numPr>
          <w:ilvl w:val="0"/>
          <w:numId w:val="1007"/>
        </w:numPr>
        <w:pStyle w:val="Compact"/>
      </w:pPr>
      <w:r>
        <w:rPr>
          <w:bCs/>
          <w:b/>
        </w:rPr>
        <w:t xml:space="preserve">Economic Vitality:</w:t>
      </w:r>
      <w:r>
        <w:t xml:space="preserve"> </w:t>
      </w:r>
      <w:r>
        <w:t xml:space="preserve">They keep the workforce healthy and productive.</w:t>
      </w:r>
    </w:p>
    <w:p>
      <w:pPr>
        <w:numPr>
          <w:ilvl w:val="0"/>
          <w:numId w:val="1007"/>
        </w:numPr>
        <w:pStyle w:val="Compact"/>
      </w:pPr>
      <w:r>
        <w:rPr>
          <w:bCs/>
          <w:b/>
        </w:rPr>
        <w:t xml:space="preserve">Cultural Harmony:</w:t>
      </w:r>
      <w:r>
        <w:t xml:space="preserve"> </w:t>
      </w:r>
      <w:r>
        <w:t xml:space="preserve">They respect and utilize family structures to provide sustainable care.</w:t>
      </w:r>
    </w:p>
    <w:p>
      <w:pPr>
        <w:pStyle w:val="FirstParagraph"/>
      </w:pPr>
      <w:r>
        <w:t xml:space="preserve">We call upon hospital administrators, government officials, and educational leaders present today to champion the integration of Occupational Therapy into our national health framework. By doing so, we honor the potential of every individual in Indonesia Jakarta. Let us work together to build a city where everyone can live independently and with dignity.</w:t>
      </w:r>
    </w:p>
    <w:bookmarkEnd w:id="35"/>
    <w:bookmarkStart w:id="36" w:name="thank-you"/>
    <w:p>
      <w:pPr>
        <w:pStyle w:val="Heading3"/>
      </w:pPr>
      <w:r>
        <w:t xml:space="preserve">Thank You</w:t>
      </w:r>
    </w:p>
    <w:p>
      <w:pPr>
        <w:pStyle w:val="FirstParagraph"/>
      </w:pPr>
      <w:r>
        <w:rPr>
          <w:iCs/>
          <w:i/>
        </w:rPr>
        <w:t xml:space="preserve">Seminar Presentation Slides End.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Occupational Therapist in Indonesia Jakarta</dc:title>
  <dc:creator/>
  <dc:language>en</dc:language>
  <cp:keywords/>
  <dcterms:created xsi:type="dcterms:W3CDTF">2026-07-29T17:18:14Z</dcterms:created>
  <dcterms:modified xsi:type="dcterms:W3CDTF">2026-07-29T17:18:14Z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