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Iraq</w:t>
      </w:r>
      <w:r>
        <w:t xml:space="preserve"> </w:t>
      </w:r>
      <w:r>
        <w:t xml:space="preserve">Baghdad</w:t>
      </w:r>
    </w:p>
    <w:bookmarkStart w:id="28" w:name="X42e596d1fca8956568326feed808bc32b23b773"/>
    <w:p>
      <w:pPr>
        <w:pStyle w:val="Heading1"/>
      </w:pPr>
      <w:r>
        <w:t xml:space="preserve">Seminar Presentation Slides: The Occupational Therapist in Iraq Baghdad</w:t>
      </w:r>
    </w:p>
    <w:bookmarkStart w:id="20" w:name="X799b5d4d81b73c1f5c6f40f288faa3ae904ff9b"/>
    <w:p>
      <w:pPr>
        <w:pStyle w:val="Heading2"/>
      </w:pPr>
      <w:r>
        <w:t xml:space="preserve">Slide 1: Introduction to Occupational Therapy in the Context of Iraq Baghdad</w:t>
      </w:r>
    </w:p>
    <w:p>
      <w:pPr>
        <w:pStyle w:val="FirstParagraph"/>
      </w:pPr>
      <w:r>
        <w:t xml:space="preserve">Welcome, colleagues and students, to this essential seminar dedicated to the evolving role of the</w:t>
      </w:r>
      <w:r>
        <w:t xml:space="preserve"> </w:t>
      </w:r>
      <w:r>
        <w:t xml:space="preserve">Occupational Therapist</w:t>
      </w:r>
      <w:r>
        <w:t xml:space="preserve"> </w:t>
      </w:r>
      <w:r>
        <w:t xml:space="preserve">within the healthcare landscape of</w:t>
      </w:r>
      <w:r>
        <w:t xml:space="preserve"> </w:t>
      </w:r>
      <w:r>
        <w:t xml:space="preserve">Iraq Baghdad</w:t>
      </w:r>
      <w:r>
        <w:t xml:space="preserve">. As we gather in one of the most historically significant cities in the Middle East, we must recognize that rehabilitation is not merely a medical intervention but a fundamental human right. In</w:t>
      </w:r>
      <w:r>
        <w:t xml:space="preserve"> </w:t>
      </w:r>
      <w:r>
        <w:rPr>
          <w:bCs/>
          <w:b/>
        </w:rPr>
        <w:t xml:space="preserve">Iraq Baghdad</w:t>
      </w:r>
      <w:r>
        <w:t xml:space="preserve">, where societal structures have faced immense challenges due to prolonged conflict and displacement, the need for specialized therapeutic services has never been more critical.</w:t>
      </w:r>
    </w:p>
    <w:p>
      <w:pPr>
        <w:pStyle w:val="BodyText"/>
      </w:pPr>
      <w:r>
        <w:t xml:space="preserve">This presentation aims to define the core responsibilities of an Occupational Therapist (OT), explore the specific psychosocial and physical needs of patients in</w:t>
      </w:r>
      <w:r>
        <w:t xml:space="preserve"> </w:t>
      </w:r>
      <w:r>
        <w:rPr>
          <w:bCs/>
          <w:b/>
        </w:rPr>
        <w:t xml:space="preserve">Iraq Baghdad</w:t>
      </w:r>
      <w:r>
        <w:t xml:space="preserve">, and outline strategies for integrating evidence-based practice into local healthcare systems. By understanding the unique cultural and environmental dynamics of</w:t>
      </w:r>
      <w:r>
        <w:t xml:space="preserve"> </w:t>
      </w:r>
      <w:r>
        <w:rPr>
          <w:bCs/>
          <w:b/>
        </w:rPr>
        <w:t xml:space="preserve">Iraq Baghdad</w:t>
      </w:r>
      <w:r>
        <w:t xml:space="preserve">, we can better serve our community through holistic, patient-centered care.</w:t>
      </w:r>
    </w:p>
    <w:bookmarkEnd w:id="20"/>
    <w:bookmarkStart w:id="21" w:name="X886d51738de0d1caccc701d264d78643a8fbe7d"/>
    <w:p>
      <w:pPr>
        <w:pStyle w:val="Heading2"/>
      </w:pPr>
      <w:r>
        <w:t xml:space="preserve">Slide 2: Core Competencies of the Occupational Therapist</w:t>
      </w:r>
    </w:p>
    <w:p>
      <w:pPr>
        <w:pStyle w:val="FirstParagraph"/>
      </w:pPr>
      <w:r>
        <w:t xml:space="preserve">An Occupational Therapist is a healthcare professional who helps people across the lifespan participate in the things they want and need to do through the therapeutic use of everyday activities (occupations). In the context of</w:t>
      </w:r>
      <w:r>
        <w:t xml:space="preserve"> </w:t>
      </w:r>
      <w:r>
        <w:rPr>
          <w:bCs/>
          <w:b/>
        </w:rPr>
        <w:t xml:space="preserve">Iraq Baghdad</w:t>
      </w:r>
      <w:r>
        <w:t xml:space="preserve">, this definition expands significantly. The OT does not just treat injuries; they restore identity and social integration.</w:t>
      </w:r>
    </w:p>
    <w:p>
      <w:pPr>
        <w:numPr>
          <w:ilvl w:val="0"/>
          <w:numId w:val="1001"/>
        </w:numPr>
        <w:pStyle w:val="Compact"/>
      </w:pPr>
      <w:r>
        <w:rPr>
          <w:bCs/>
          <w:b/>
        </w:rPr>
        <w:t xml:space="preserve">Assessment:</w:t>
      </w:r>
      <w:r>
        <w:t xml:space="preserve"> </w:t>
      </w:r>
      <w:r>
        <w:t xml:space="preserve">Evaluating physical, cognitive, and psychosocial barriers that hinder daily functioning in the specific environment of</w:t>
      </w:r>
      <w:r>
        <w:t xml:space="preserve"> </w:t>
      </w:r>
      <w:r>
        <w:rPr>
          <w:bCs/>
          <w:b/>
        </w:rPr>
        <w:t xml:space="preserve">Iraq Baghdad</w:t>
      </w:r>
      <w:r>
        <w:t xml:space="preserve">.</w:t>
      </w:r>
    </w:p>
    <w:p>
      <w:pPr>
        <w:numPr>
          <w:ilvl w:val="0"/>
          <w:numId w:val="1001"/>
        </w:numPr>
        <w:pStyle w:val="Compact"/>
      </w:pPr>
      <w:r>
        <w:rPr>
          <w:bCs/>
          <w:b/>
        </w:rPr>
        <w:t xml:space="preserve">Intervention Design:</w:t>
      </w:r>
    </w:p>
    <w:p>
      <w:pPr>
        <w:numPr>
          <w:ilvl w:val="0"/>
          <w:numId w:val="1001"/>
        </w:numPr>
        <w:pStyle w:val="Compact"/>
      </w:pPr>
      <w:r>
        <w:rPr>
          <w:bCs/>
          <w:b/>
        </w:rPr>
        <w:t xml:space="preserve">Adaptation:</w:t>
      </w:r>
    </w:p>
    <w:p>
      <w:pPr>
        <w:numPr>
          <w:ilvl w:val="0"/>
          <w:numId w:val="1001"/>
        </w:numPr>
        <w:pStyle w:val="Compact"/>
      </w:pPr>
      <w:r>
        <w:rPr>
          <w:bCs/>
          <w:b/>
        </w:rPr>
        <w:t xml:space="preserve">Community Reintegration:</w:t>
      </w:r>
      <w:r>
        <w:t xml:space="preserve">Iraq Baghdad to ensure that rehabilitated individuals can return to work, school, or social roles effectively.</w:t>
      </w:r>
    </w:p>
    <w:bookmarkEnd w:id="21"/>
    <w:p>
      <w:pPr>
        <w:pStyle w:val="FirstParagraph"/>
      </w:pPr>
      <w:r>
        <w:t xml:space="preserve">&gt;</w:t>
      </w:r>
    </w:p>
    <w:bookmarkStart w:id="22" w:name="X52a3860f27045dd7fdd5c0dac15aed21872fd19"/>
    <w:p>
      <w:pPr>
        <w:pStyle w:val="Heading2"/>
      </w:pPr>
      <w:r>
        <w:t xml:space="preserve">Slide 3: Unique Healthcare Challenges in Iraq Baghdad</w:t>
      </w:r>
    </w:p>
    <w:p>
      <w:pPr>
        <w:pStyle w:val="FirstParagraph"/>
      </w:pPr>
      <w:r>
        <w:t xml:space="preserve">To effectively practice as an Occupational Therapist in this region, one must understand the specific epidemiological and infrastructural realities of</w:t>
      </w:r>
      <w:r>
        <w:t xml:space="preserve"> </w:t>
      </w:r>
      <w:r>
        <w:rPr>
          <w:bCs/>
          <w:b/>
        </w:rPr>
        <w:t xml:space="preserve">Iraq Baghdad</w:t>
      </w:r>
      <w:r>
        <w:t xml:space="preserve">. The prevalence of traumatic brain injuries (TBI), spinal cord injuries, and amputations resulting from conflict remains a primary driver for OT services.</w:t>
      </w:r>
    </w:p>
    <w:p>
      <w:pPr>
        <w:numPr>
          <w:ilvl w:val="0"/>
          <w:numId w:val="1002"/>
        </w:numPr>
        <w:pStyle w:val="Compact"/>
      </w:pPr>
      <w:r>
        <w:rPr>
          <w:bCs/>
          <w:b/>
        </w:rPr>
        <w:t xml:space="preserve">Infrastructure Limitations:</w:t>
      </w:r>
      <w:r>
        <w:t xml:space="preserve">In many areas of</w:t>
      </w:r>
      <w:r>
        <w:t xml:space="preserve"> </w:t>
      </w:r>
      <w:r>
        <w:rPr>
          <w:bCs/>
          <w:b/>
        </w:rPr>
        <w:t xml:space="preserve">Iraq Baghdad</w:t>
      </w:r>
      <w:r>
        <w:t xml:space="preserve">, access to advanced rehabilitation technology may be limited. OTs must be resourceful, utilizing low-cost adaptive equipment and homemade solutions where commercial devices are unavailable or too expensive.</w:t>
      </w:r>
    </w:p>
    <w:p>
      <w:pPr>
        <w:numPr>
          <w:ilvl w:val="0"/>
          <w:numId w:val="1002"/>
        </w:numPr>
        <w:pStyle w:val="Compact"/>
      </w:pPr>
      <w:r>
        <w:t xml:space="preserve">Poverty and Resource Scarcity: Economic hardship in parts of</w:t>
      </w:r>
      <w:r>
        <w:t xml:space="preserve"> </w:t>
      </w:r>
      <w:r>
        <w:rPr>
          <w:bCs/>
          <w:b/>
        </w:rPr>
        <w:t xml:space="preserve">Iraq Baghdad</w:t>
      </w:r>
      <w:r>
        <w:t xml:space="preserve"> </w:t>
      </w:r>
      <w:r>
        <w:t xml:space="preserve">means that patients often return to work prematurely. The OT must advocate for realistic pacing and provide education on energy conservation techniques.</w:t>
      </w:r>
    </w:p>
    <w:p>
      <w:pPr>
        <w:numPr>
          <w:ilvl w:val="0"/>
          <w:numId w:val="1002"/>
        </w:numPr>
        <w:pStyle w:val="Compact"/>
      </w:pPr>
      <w:r>
        <w:t xml:space="preserve">Cultural Stigma: Disabilities are sometimes stigmatized within traditional family structures in</w:t>
      </w:r>
    </w:p>
    <w:p>
      <w:pPr>
        <w:numPr>
          <w:ilvl w:val="0"/>
          <w:numId w:val="1000"/>
        </w:numPr>
        <w:pStyle w:val="Compact"/>
      </w:pPr>
      <w:r>
        <w:t xml:space="preserve">Iraq Baghdad. Occupational Therapists play a crucial role in educating families, reducing isolation, and fostering acceptance.</w:t>
      </w:r>
    </w:p>
    <w:p>
      <w:pPr>
        <w:pStyle w:val="FirstParagraph"/>
      </w:pPr>
      <w:r>
        <w:t xml:space="preserve">&gt;</w:t>
      </w:r>
    </w:p>
    <w:bookmarkEnd w:id="22"/>
    <w:bookmarkStart w:id="23" w:name="Xf705b6a05e7a5c8668f37e33ea267ad25d3bbf1"/>
    <w:p>
      <w:pPr>
        <w:pStyle w:val="Heading2"/>
      </w:pPr>
      <w:r>
        <w:t xml:space="preserve">Slide 4: Addressing Trauma and Mental Health</w:t>
      </w:r>
    </w:p>
    <w:p>
      <w:pPr>
        <w:pStyle w:val="FirstParagraph"/>
      </w:pPr>
      <w:r>
        <w:t xml:space="preserve">Physical rehabilitation in</w:t>
      </w:r>
      <w:r>
        <w:t xml:space="preserve"> </w:t>
      </w:r>
      <w:r>
        <w:rPr>
          <w:bCs/>
          <w:b/>
        </w:rPr>
        <w:t xml:space="preserve">Iraq Baghdad</w:t>
      </w:r>
      <w:r>
        <w:t xml:space="preserve"> </w:t>
      </w:r>
      <w:r>
        <w:t xml:space="preserve">cannot be separated from mental health recovery. Many patients suffer from Post-Traumatic Stress Disorder (PTSD), anxiety, and depression following traumatic events. The Occupational Therapist is uniquely positioned to address these issues through "activity-based" therapy.</w:t>
      </w:r>
    </w:p>
    <w:p>
      <w:pPr>
        <w:pStyle w:val="BodyText"/>
      </w:pPr>
      <w:r>
        <w:t xml:space="preserve">By engaging patients in meaningful activities—whether it is crafts, gardening, or vocational tasks—the OT helps rebuild a sense of purpose. In</w:t>
      </w:r>
      <w:r>
        <w:t xml:space="preserve"> </w:t>
      </w:r>
      <w:r>
        <w:rPr>
          <w:bCs/>
          <w:b/>
        </w:rPr>
        <w:t xml:space="preserve">Iraq Baghdad</w:t>
      </w:r>
      <w:r>
        <w:t xml:space="preserve">, community-centered group therapies have shown promise. These sessions not only improve motor skills and cognitive function but also provide a safe space for social interaction, which is vital for combating the loneliness often experienced by war victims in urban centers like</w:t>
      </w:r>
    </w:p>
    <w:p>
      <w:pPr>
        <w:pStyle w:val="BodyText"/>
      </w:pPr>
      <w:r>
        <w:t xml:space="preserve">Iraq Baghdad.</w:t>
      </w:r>
    </w:p>
    <w:p>
      <w:pPr>
        <w:pStyle w:val="BodyText"/>
      </w:pPr>
      <w:r>
        <w:t xml:space="preserve">The OT acts as a bridge between psychological healing and physical capability, ensuring that mental health support is embedded within every therapeutic session.</w:t>
      </w:r>
    </w:p>
    <w:p>
      <w:pPr>
        <w:pStyle w:val="BodyText"/>
      </w:pPr>
      <w:r>
        <w:t xml:space="preserve">&gt;</w:t>
      </w:r>
    </w:p>
    <w:bookmarkEnd w:id="23"/>
    <w:bookmarkStart w:id="24" w:name="X47e329380c3aa957252883b41a167ec9307c908"/>
    <w:p>
      <w:pPr>
        <w:pStyle w:val="Heading2"/>
      </w:pPr>
      <w:r>
        <w:t xml:space="preserve">Slide 5: The Role of OT in Pediatrics and Education</w:t>
      </w:r>
    </w:p>
    <w:p>
      <w:pPr>
        <w:pStyle w:val="FirstParagraph"/>
      </w:pPr>
      <w:r>
        <w:t xml:space="preserve">A significant portion of the population in</w:t>
      </w:r>
      <w:r>
        <w:t xml:space="preserve"> </w:t>
      </w:r>
      <w:r>
        <w:rPr>
          <w:bCs/>
          <w:b/>
        </w:rPr>
        <w:t xml:space="preserve">Iraq Baghdad</w:t>
      </w:r>
      <w:r>
        <w:t xml:space="preserve"> </w:t>
      </w:r>
      <w:r>
        <w:t xml:space="preserve">consists of children affected by war. These children may present with developmental delays, sensory processing disorders, or learning difficulties due to early childhood trauma and exposure.</w:t>
      </w:r>
    </w:p>
    <w:p>
      <w:pPr>
        <w:numPr>
          <w:ilvl w:val="0"/>
          <w:numId w:val="1003"/>
        </w:numPr>
        <w:pStyle w:val="Compact"/>
      </w:pPr>
      <w:r>
        <w:t xml:space="preserve">School Readiness: OTs collaborate with schools in</w:t>
      </w:r>
    </w:p>
    <w:p>
      <w:pPr>
        <w:numPr>
          <w:ilvl w:val="0"/>
          <w:numId w:val="1000"/>
        </w:numPr>
        <w:pStyle w:val="Compact"/>
      </w:pPr>
      <w:r>
        <w:t xml:space="preserve">Iraq Baghdad to modify classroom environments for children with special needs. This includes ergonomic seating adjustments and sensory-friendly zones.</w:t>
      </w:r>
    </w:p>
    <w:p>
      <w:pPr>
        <w:numPr>
          <w:ilvl w:val="0"/>
          <w:numId w:val="1003"/>
        </w:numPr>
        <w:pStyle w:val="Compact"/>
      </w:pPr>
      <w:r>
        <w:t xml:space="preserve">Sensory Integration:Treating sensory sensitivities is crucial for children who may be hyper-aroused due to past trauma. Techniques such as deep pressure therapy and structured play help regulate the nervous system.</w:t>
      </w:r>
    </w:p>
    <w:p>
      <w:pPr>
        <w:numPr>
          <w:ilvl w:val="0"/>
          <w:numId w:val="1003"/>
        </w:numPr>
        <w:pStyle w:val="Compact"/>
      </w:pPr>
      <w:r>
        <w:t xml:space="preserve">Parental Training:In Iraqi culture, the family unit is central. OTs must train parents in home-based strategies to support their child’s development, ensuring that therapeutic gains are maintained outside the clinical setting.</w:t>
      </w:r>
    </w:p>
    <w:p>
      <w:pPr>
        <w:pStyle w:val="FirstParagraph"/>
      </w:pPr>
      <w:r>
        <w:t xml:space="preserve">&gt;</w:t>
      </w:r>
    </w:p>
    <w:bookmarkEnd w:id="24"/>
    <w:bookmarkStart w:id="25" w:name="X23934af5ea093c7073583b8e22692d9738cd747"/>
    <w:p>
      <w:pPr>
        <w:pStyle w:val="Heading2"/>
      </w:pPr>
      <w:r>
        <w:t xml:space="preserve">Slide 6: Vocational Rehabilitation in the Iraqi Market</w:t>
      </w:r>
    </w:p>
    <w:p>
      <w:pPr>
        <w:pStyle w:val="FirstParagraph"/>
      </w:pPr>
      <w:r>
        <w:t xml:space="preserve">Economic stability is a cornerstone of successful rehabilitation. In</w:t>
      </w:r>
      <w:r>
        <w:t xml:space="preserve"> </w:t>
      </w:r>
      <w:r>
        <w:rPr>
          <w:bCs/>
          <w:b/>
        </w:rPr>
        <w:t xml:space="preserve">Iraq Baghdad</w:t>
      </w:r>
      <w:r>
        <w:t xml:space="preserve">, where unemployment rates can be high, helping patients regain their ability to work is a critical goal of the Occupational Therapist.</w:t>
      </w:r>
    </w:p>
    <w:p>
      <w:pPr>
        <w:pStyle w:val="BodyText"/>
      </w:pPr>
      <w:r>
        <w:t xml:space="preserve">Vocational assessment involves evaluating transferable skills and adapting job requirements. For example, an OT might design ergonomic modifications for a tailor with upper limb limitations or suggest alternative career paths for someone who can no longer perform physically demanding labor. By focusing on economic empowerment, the OT contributes directly to the social stability of</w:t>
      </w:r>
    </w:p>
    <w:p>
      <w:pPr>
        <w:pStyle w:val="BodyText"/>
      </w:pPr>
      <w:r>
        <w:t xml:space="preserve">Iraq Baghdad.</w:t>
      </w:r>
    </w:p>
    <w:p>
      <w:pPr>
        <w:pStyle w:val="BodyText"/>
      </w:pPr>
      <w:r>
        <w:t xml:space="preserve">Collaboration with local NGOs and government bodies in</w:t>
      </w:r>
      <w:r>
        <w:t xml:space="preserve"> </w:t>
      </w:r>
      <w:r>
        <w:rPr>
          <w:bCs/>
          <w:b/>
        </w:rPr>
        <w:t xml:space="preserve">Iraq Baghdad</w:t>
      </w:r>
      <w:r>
        <w:t xml:space="preserve"> </w:t>
      </w:r>
      <w:r>
        <w:t xml:space="preserve">is essential to identify job opportunities and secure necessary accommodations in the workplace.</w:t>
      </w:r>
    </w:p>
    <w:p>
      <w:pPr>
        <w:pStyle w:val="BodyText"/>
      </w:pPr>
      <w:r>
        <w:t xml:space="preserve">&gt;</w:t>
      </w:r>
    </w:p>
    <w:bookmarkEnd w:id="25"/>
    <w:bookmarkStart w:id="26" w:name="X2b2025322b95e1436696809c2494a7f358b161b"/>
    <w:p>
      <w:pPr>
        <w:pStyle w:val="Heading2"/>
      </w:pPr>
      <w:r>
        <w:t xml:space="preserve">Slide 7: Cultural Competency and Ethical Practice</w:t>
      </w:r>
    </w:p>
    <w:p>
      <w:pPr>
        <w:pStyle w:val="FirstParagraph"/>
      </w:pPr>
      <w:r>
        <w:t xml:space="preserve">Practicing as an Occupational Therapist in</w:t>
      </w:r>
      <w:r>
        <w:t xml:space="preserve"> </w:t>
      </w:r>
      <w:r>
        <w:rPr>
          <w:bCs/>
          <w:b/>
        </w:rPr>
        <w:t xml:space="preserve">Iraq Baghdad</w:t>
      </w:r>
      <w:r>
        <w:t xml:space="preserve"> </w:t>
      </w:r>
      <w:r>
        <w:t xml:space="preserve">requires a deep understanding of Islamic values, tribal affiliations, and gender norms. Respect for elders and family hierarchy is paramount.</w:t>
      </w:r>
    </w:p>
    <w:p>
      <w:pPr>
        <w:numPr>
          <w:ilvl w:val="0"/>
          <w:numId w:val="1004"/>
        </w:numPr>
        <w:pStyle w:val="Compact"/>
      </w:pPr>
      <w:r>
        <w:t xml:space="preserve">Gender Sensitivity:In many settings in</w:t>
      </w:r>
    </w:p>
    <w:p>
      <w:pPr>
        <w:numPr>
          <w:ilvl w:val="0"/>
          <w:numId w:val="1000"/>
        </w:numPr>
        <w:pStyle w:val="Compact"/>
      </w:pPr>
      <w:r>
        <w:t xml:space="preserve">Iraq Baghdad, it may be culturally inappropriate for male therapists to treat female patients directly or vice versa. OTs must be aware of these preferences and arrange care accordingly to ensure patient comfort and compliance.</w:t>
      </w:r>
    </w:p>
    <w:p>
      <w:pPr>
        <w:numPr>
          <w:ilvl w:val="0"/>
          <w:numId w:val="1004"/>
        </w:numPr>
        <w:pStyle w:val="Compact"/>
      </w:pPr>
      <w:r>
        <w:t xml:space="preserve">Religious Accommodation:Treatment schedules must respect prayer times (Salah). Furthermore, dietary restrictions during Ramadan must be considered when planning energy-intensive therapy sessions.</w:t>
      </w:r>
    </w:p>
    <w:p>
      <w:pPr>
        <w:numPr>
          <w:ilvl w:val="0"/>
          <w:numId w:val="1004"/>
        </w:numPr>
        <w:pStyle w:val="Compact"/>
      </w:pPr>
      <w:r>
        <w:t xml:space="preserve">Ethical Advocacy:The OT serves as an advocate for the rights of persons with disabilities in a system that may lack comprehensive legal protections. In</w:t>
      </w:r>
    </w:p>
    <w:p>
      <w:pPr>
        <w:numPr>
          <w:ilvl w:val="0"/>
          <w:numId w:val="1000"/>
        </w:numPr>
        <w:pStyle w:val="Compact"/>
      </w:pPr>
      <w:r>
        <w:t xml:space="preserve">Iraq Baghdad, this advocacy includes fighting for accessibility in public spaces and hospitals.</w:t>
      </w:r>
    </w:p>
    <w:p>
      <w:pPr>
        <w:pStyle w:val="FirstParagraph"/>
      </w:pPr>
      <w:r>
        <w:t xml:space="preserve">&gt;</w:t>
      </w:r>
    </w:p>
    <w:bookmarkEnd w:id="26"/>
    <w:bookmarkStart w:id="27" w:name="X6abb975ad579c1508d4c225fc12822278c5007a"/>
    <w:p>
      <w:pPr>
        <w:pStyle w:val="Heading2"/>
      </w:pPr>
      <w:r>
        <w:t xml:space="preserve">Slide 8: The Future of Occupational Therapy in Iraq Baghdad</w:t>
      </w:r>
    </w:p>
    <w:p>
      <w:pPr>
        <w:pStyle w:val="FirstParagraph"/>
      </w:pPr>
      <w:r>
        <w:t xml:space="preserve">The future of healthcare in</w:t>
      </w:r>
      <w:r>
        <w:t xml:space="preserve"> </w:t>
      </w:r>
      <w:r>
        <w:rPr>
          <w:bCs/>
          <w:b/>
        </w:rPr>
        <w:t xml:space="preserve">Iraq Baghdad</w:t>
      </w:r>
      <w:r>
        <w:t xml:space="preserve"> </w:t>
      </w:r>
      <w:r>
        <w:t xml:space="preserve">is bright, provided that specialized fields like Occupational Therapy are prioritized and supported. We envision a future where every hospital in</w:t>
      </w:r>
    </w:p>
    <w:p>
      <w:pPr>
        <w:pStyle w:val="BodyText"/>
      </w:pPr>
      <w:r>
        <w:t xml:space="preserve">Iraq Baghdad has an integrated OT department.</w:t>
      </w:r>
    </w:p>
    <w:p>
      <w:pPr>
        <w:pStyle w:val="BodyText"/>
      </w:pPr>
      <w:r>
        <w:t xml:space="preserve">This requires:</w:t>
      </w:r>
    </w:p>
    <w:p>
      <w:pPr>
        <w:numPr>
          <w:ilvl w:val="0"/>
          <w:numId w:val="1005"/>
        </w:numPr>
        <w:pStyle w:val="Compact"/>
      </w:pPr>
      <w:r>
        <w:t xml:space="preserve">Educational Expansion: Increasing the number of qualified Occupational Therapists through university programs in Baghdad.</w:t>
      </w:r>
    </w:p>
    <w:p>
      <w:pPr>
        <w:numPr>
          <w:ilvl w:val="0"/>
          <w:numId w:val="1005"/>
        </w:numPr>
        <w:pStyle w:val="Compact"/>
      </w:pPr>
      <w:r>
        <w:t xml:space="preserve">Policy Development:Influencing government policy to include OT services in public health insurance schemes.</w:t>
      </w:r>
    </w:p>
    <w:p>
      <w:pPr>
        <w:numPr>
          <w:ilvl w:val="0"/>
          <w:numId w:val="1005"/>
        </w:numPr>
        <w:pStyle w:val="Compact"/>
      </w:pPr>
      <w:r>
        <w:t xml:space="preserve">Research:Promoting local research to understand the specific outcomes of OT interventions in the Iraqi context, moving beyond Western-centric models.</w:t>
      </w:r>
    </w:p>
    <w:p>
      <w:pPr>
        <w:pStyle w:val="FirstParagraph"/>
      </w:pPr>
      <w:r>
        <w:t xml:space="preserve">In conclusion, the Occupational Therapist is a vital agent of change in</w:t>
      </w:r>
      <w:r>
        <w:t xml:space="preserve"> </w:t>
      </w:r>
      <w:r>
        <w:rPr>
          <w:bCs/>
          <w:b/>
        </w:rPr>
        <w:t xml:space="preserve">Iraq Baghdad</w:t>
      </w:r>
      <w:r>
        <w:t xml:space="preserve">. By restoring function, dignity, and independence to individuals affected by conflict and disease, we contribute to the broader healing of our city. Let us commit ourselves to this noble profession with compassion, resilience, and cultural humility.</w:t>
      </w:r>
    </w:p>
    <w:p>
      <w:pPr>
        <w:pStyle w:val="BodyText"/>
      </w:pPr>
      <w:r>
        <w:rPr>
          <w:iCs/>
          <w:i/>
        </w:rPr>
        <w:t xml:space="preserve">Thank you for your attention. Questions are welcome.</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Occupational Therapist in Iraq Baghdad</dc:title>
  <dc:creator/>
  <dc:language>en</dc:language>
  <cp:keywords/>
  <dcterms:created xsi:type="dcterms:W3CDTF">2026-07-29T12:32:07Z</dcterms:created>
  <dcterms:modified xsi:type="dcterms:W3CDTF">2026-07-29T12:32:07Z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