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Therapy</w:t>
      </w:r>
      <w:r>
        <w:t xml:space="preserve"> </w:t>
      </w:r>
      <w:r>
        <w:t xml:space="preserve">in</w:t>
      </w:r>
      <w:r>
        <w:t xml:space="preserve"> </w:t>
      </w:r>
      <w:r>
        <w:t xml:space="preserve">Kazakhstan</w:t>
      </w:r>
      <w:r>
        <w:t xml:space="preserve"> </w:t>
      </w:r>
      <w:r>
        <w:t xml:space="preserve">Almaty</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Revitalizing Rehabilitation through Occupational Therapy in Kazakhstan Almaty</w:t>
      </w:r>
      <w:r>
        <w:br/>
      </w:r>
      <w:r>
        <w:rPr>
          <w:bCs/>
          <w:b/>
        </w:rPr>
        <w:t xml:space="preserve">Date:</w:t>
      </w:r>
      <w:r>
        <w:t xml:space="preserve"> </w:t>
      </w:r>
      <w:r>
        <w:t xml:space="preserve">October 2023</w:t>
      </w:r>
      <w:r>
        <w:br/>
      </w:r>
      <w:r>
        <w:rPr>
          <w:bCs/>
          <w:b/>
        </w:rPr>
        <w:t xml:space="preserve">Presentation Format:</w:t>
      </w:r>
      <w:r>
        <w:t xml:space="preserve"> </w:t>
      </w:r>
      <w:r>
        <w:t xml:space="preserve">Seminar Series for Healthcare Professionals and Policy Makers</w:t>
      </w:r>
    </w:p>
    <w:bookmarkStart w:id="20" w:name="X8d2ad931002754ca16cf52ea5e69d57a60a3062"/>
    <w:p>
      <w:pPr>
        <w:pStyle w:val="Heading2"/>
      </w:pPr>
      <w:r>
        <w:t xml:space="preserve">Title Slide: Introduction to Occupational Therapy in Kazakhstan Almaty</w:t>
      </w:r>
    </w:p>
    <w:p>
      <w:pPr>
        <w:pStyle w:val="FirstParagraph"/>
      </w:pPr>
      <w:r>
        <w:t xml:space="preserve">Welcome to this comprehensive seminar dedicated to the emerging field of Occupational Therapy (OT) within the specific context of Kazakhstan, with a focused lens on the cultural and logistical landscape of Almaty.</w:t>
      </w:r>
    </w:p>
    <w:p>
      <w:pPr>
        <w:pStyle w:val="BodyText"/>
      </w:pPr>
      <w:r>
        <w:t xml:space="preserve">This presentation aims to bridge the gap between modern rehabilitation science and local healthcare practices. As we discuss this vital profession, it is crucial to understand that Occupational Therapy is not merely about physical recovery; it is about enabling individuals to participate fully in the daily activities that give life meaning. In Almaty, a city known for its vibrant culture and mountainous terrain, the role of an</w:t>
      </w:r>
      <w:r>
        <w:t xml:space="preserve"> </w:t>
      </w:r>
      <w:r>
        <w:t xml:space="preserve">Occupational Therapist</w:t>
      </w:r>
      <w:r>
        <w:t xml:space="preserve"> </w:t>
      </w:r>
      <w:r>
        <w:t xml:space="preserve">is poised to become increasingly significant as the population ages and chronic disease management becomes a priority.</w:t>
      </w:r>
    </w:p>
    <w:p>
      <w:pPr>
        <w:pStyle w:val="BodyText"/>
      </w:pPr>
      <w:r>
        <w:t xml:space="preserve">We will explore how integrating OT into the healthcare infrastructure of Kazakhstan Almaty can improve patient outcomes, enhance quality of life, and provide sustainable care models for families across the region.</w:t>
      </w:r>
    </w:p>
    <w:bookmarkEnd w:id="20"/>
    <w:bookmarkStart w:id="21" w:name="X0d99a09207549233954429245e51ab08f7f8e8f"/>
    <w:p>
      <w:pPr>
        <w:pStyle w:val="Heading2"/>
      </w:pPr>
      <w:r>
        <w:t xml:space="preserve">Defining Occupational Therapy: More Than Just Physical Recovery</w:t>
      </w:r>
    </w:p>
    <w:p>
      <w:pPr>
        <w:pStyle w:val="FirstParagraph"/>
      </w:pPr>
      <w:r>
        <w:t xml:space="preserve">To effectively advocate for the profession in Kazakhstan Almaty, we must first define what an Occupational Therapist actually does. Unlike other medical professionals who may focus solely on curing a disease, an</w:t>
      </w:r>
      <w:r>
        <w:t xml:space="preserve"> </w:t>
      </w:r>
      <w:r>
        <w:t xml:space="preserve">Occupational Therapist</w:t>
      </w:r>
      <w:r>
        <w:t xml:space="preserve"> </w:t>
      </w:r>
      <w:r>
        <w:t xml:space="preserve">focuses on function.</w:t>
      </w:r>
    </w:p>
    <w:p>
      <w:pPr>
        <w:numPr>
          <w:ilvl w:val="0"/>
          <w:numId w:val="1001"/>
        </w:numPr>
        <w:pStyle w:val="Compact"/>
      </w:pPr>
      <w:r>
        <w:rPr>
          <w:bCs/>
          <w:b/>
        </w:rPr>
        <w:t xml:space="preserve">Patient-Centered Care:</w:t>
      </w:r>
      <w:r>
        <w:t xml:space="preserve"> </w:t>
      </w:r>
      <w:r>
        <w:t xml:space="preserve">OT is driven by the patient’s goals. Whether it is a child with developmental delays in an Almaty kindergarten or a senior in Karagandy or Astana wishing to remain independent, the therapist adapts interventions to fit their lifestyle.</w:t>
      </w:r>
    </w:p>
    <w:p>
      <w:pPr>
        <w:numPr>
          <w:ilvl w:val="0"/>
          <w:numId w:val="1001"/>
        </w:numPr>
        <w:pStyle w:val="Compact"/>
      </w:pPr>
      <w:r>
        <w:rPr>
          <w:bCs/>
          <w:b/>
        </w:rPr>
        <w:t xml:space="preserve">Holistic Approach:</w:t>
      </w:r>
      <w:r>
        <w:t xml:space="preserve"> </w:t>
      </w:r>
      <w:r>
        <w:t xml:space="preserve">We consider physical, cognitive, emotional, and environmental factors. In the context of Kazakhstan Almaty, this means considering urban accessibility issues in a growing metropolis as well as rural limitations in surrounding regions.</w:t>
      </w:r>
    </w:p>
    <w:p>
      <w:pPr>
        <w:numPr>
          <w:ilvl w:val="0"/>
          <w:numId w:val="1001"/>
        </w:numPr>
        <w:pStyle w:val="Compact"/>
      </w:pPr>
      <w:r>
        <w:rPr>
          <w:bCs/>
          <w:b/>
        </w:rPr>
        <w:t xml:space="preserve">Purposeful Activity:</w:t>
      </w:r>
      <w:r>
        <w:t xml:space="preserve"> </w:t>
      </w:r>
      <w:r>
        <w:t xml:space="preserve">The core premise is that engagement in daily tasks—such as dressing, cooking, working, and playing—is essential for health. For the people of Kazakhstan Almaty, this includes preserving traditional customs while adapting to modern physical limitations.</w:t>
      </w:r>
    </w:p>
    <w:p>
      <w:pPr>
        <w:pStyle w:val="FirstParagraph"/>
      </w:pPr>
      <w:r>
        <w:t xml:space="preserve">The definition of an</w:t>
      </w:r>
      <w:r>
        <w:t xml:space="preserve"> </w:t>
      </w:r>
      <w:r>
        <w:t xml:space="preserve">Occupational Therapist</w:t>
      </w:r>
      <w:r>
        <w:t xml:space="preserve"> </w:t>
      </w:r>
      <w:r>
        <w:t xml:space="preserve">in this region must evolve from a niche specialist to a core member of multidisciplinary healthcare teams.</w:t>
      </w:r>
    </w:p>
    <w:bookmarkEnd w:id="21"/>
    <w:bookmarkStart w:id="22" w:name="Xfb9d46cc84e2b7c156b1eafb30a3214e68292ec"/>
    <w:p>
      <w:pPr>
        <w:pStyle w:val="Heading2"/>
      </w:pPr>
      <w:r>
        <w:t xml:space="preserve">The Current Landscape of Rehabilitation in Kazakhstan Almaty</w:t>
      </w:r>
    </w:p>
    <w:p>
      <w:pPr>
        <w:pStyle w:val="FirstParagraph"/>
      </w:pPr>
      <w:r>
        <w:t xml:space="preserve">Kazakhstan Almaty serves as the cultural and historical capital, hosting the majority of specialized medical institutions in the country. However, there is a significant gap between available resources and patient needs regarding rehabilitation.</w:t>
      </w:r>
    </w:p>
    <w:p>
      <w:pPr>
        <w:numPr>
          <w:ilvl w:val="0"/>
          <w:numId w:val="1002"/>
        </w:numPr>
        <w:pStyle w:val="Compact"/>
      </w:pPr>
      <w:r>
        <w:rPr>
          <w:bCs/>
          <w:b/>
        </w:rPr>
        <w:t xml:space="preserve">Epidemiological Shift:</w:t>
      </w:r>
      <w:r>
        <w:t xml:space="preserve"> </w:t>
      </w:r>
      <w:r>
        <w:t xml:space="preserve">Like many post-Soviet nations, Kazakhstan faces a high burden of non-communicable diseases (NCDs), including cardiovascular conditions and diabetes. Additionally, traffic accidents in the bustling streets of Almaty result in numerous traumatic brain injuries and spinal cord injuries requiring specialized rehab.</w:t>
      </w:r>
    </w:p>
    <w:p>
      <w:pPr>
        <w:numPr>
          <w:ilvl w:val="0"/>
          <w:numId w:val="1002"/>
        </w:numPr>
        <w:pStyle w:val="Compact"/>
      </w:pPr>
      <w:r>
        <w:rPr>
          <w:bCs/>
          <w:b/>
        </w:rPr>
        <w:t xml:space="preserve">Aging Population:</w:t>
      </w:r>
      <w:r>
        <w:t xml:space="preserve"> </w:t>
      </w:r>
      <w:r>
        <w:t xml:space="preserve">There is a growing demographic of elderly citizens in Kazakhstan Almaty who require support for age-related functional decline. Currently, this support is often fragmented or lacks professional oversight.</w:t>
      </w:r>
    </w:p>
    <w:p>
      <w:pPr>
        <w:numPr>
          <w:ilvl w:val="0"/>
          <w:numId w:val="1002"/>
        </w:numPr>
        <w:pStyle w:val="Compact"/>
      </w:pPr>
      <w:r>
        <w:rPr>
          <w:bCs/>
          <w:b/>
        </w:rPr>
        <w:t xml:space="preserve">Pediatric Needs:</w:t>
      </w:r>
      <w:r>
        <w:t xml:space="preserve"> </w:t>
      </w:r>
      <w:r>
        <w:t xml:space="preserve">The demand for early intervention for children with Autism Spectrum Disorder (ASD) and cerebral palsy is rising rapidly in Kazakhstan Almaty. While awareness is growing, specialized occupational therapy services are insufficient to meet the demand.</w:t>
      </w:r>
    </w:p>
    <w:p>
      <w:pPr>
        <w:pStyle w:val="FirstParagraph"/>
      </w:pPr>
      <w:r>
        <w:t xml:space="preserve">This seminar highlights that the healthcare infrastructure in Kazakhstan Almaty is ready for expansion, but requires professional workforce development.</w:t>
      </w:r>
    </w:p>
    <w:bookmarkEnd w:id="22"/>
    <w:bookmarkStart w:id="23" w:name="Xdc6dd12eefd7e95d15831dcdc2c7eb0b78cb8d1"/>
    <w:p>
      <w:pPr>
        <w:pStyle w:val="Heading2"/>
      </w:pPr>
      <w:r>
        <w:t xml:space="preserve">The Role of the Occupational Therapist in Modern Healthcare</w:t>
      </w:r>
    </w:p>
    <w:p>
      <w:pPr>
        <w:pStyle w:val="FirstParagraph"/>
      </w:pPr>
      <w:r>
        <w:t xml:space="preserve">An</w:t>
      </w:r>
      <w:r>
        <w:t xml:space="preserve"> </w:t>
      </w:r>
      <w:r>
        <w:t xml:space="preserve">Occupational Therapist</w:t>
      </w:r>
      <w:r>
        <w:t xml:space="preserve"> </w:t>
      </w:r>
      <w:r>
        <w:t xml:space="preserve">acts as a bridge between medical treatment and real-world independence. In Kazakhstan Almaty, this role is critical for several specific areas:</w:t>
      </w:r>
    </w:p>
    <w:p>
      <w:pPr>
        <w:numPr>
          <w:ilvl w:val="0"/>
          <w:numId w:val="1003"/>
        </w:numPr>
        <w:pStyle w:val="Compact"/>
      </w:pPr>
      <w:r>
        <w:rPr>
          <w:bCs/>
          <w:b/>
        </w:rPr>
        <w:t xml:space="preserve">Sensory Processing:</w:t>
      </w:r>
      <w:r>
        <w:t xml:space="preserve"> </w:t>
      </w:r>
      <w:r>
        <w:t xml:space="preserve">Many children in Almaty’s schools struggle with sensory integration issues. OTs can provide assessments and sensory diets that allow these children to succeed academically and socially.</w:t>
      </w:r>
    </w:p>
    <w:p>
      <w:pPr>
        <w:numPr>
          <w:ilvl w:val="0"/>
          <w:numId w:val="1003"/>
        </w:numPr>
        <w:pStyle w:val="Compact"/>
      </w:pPr>
      <w:r>
        <w:rPr>
          <w:bCs/>
          <w:b/>
        </w:rPr>
        <w:t xml:space="preserve">Mental Health Integration:</w:t>
      </w:r>
      <w:r>
        <w:t xml:space="preserve"> </w:t>
      </w:r>
      <w:r>
        <w:t xml:space="preserve">Post-pandemic mental health challenges are evident in Kazakhstan Almaty. Occupational therapists use activity-based interventions to help patients manage anxiety, depression, and stress through structured routines and engagement.</w:t>
      </w:r>
    </w:p>
    <w:p>
      <w:pPr>
        <w:numPr>
          <w:ilvl w:val="0"/>
          <w:numId w:val="1003"/>
        </w:numPr>
        <w:pStyle w:val="Compact"/>
      </w:pPr>
      <w:r>
        <w:rPr>
          <w:bCs/>
          <w:b/>
        </w:rPr>
        <w:t xml:space="preserve">Vocational Rehabilitation:</w:t>
      </w:r>
      <w:r>
        <w:t xml:space="preserve"> </w:t>
      </w:r>
      <w:r>
        <w:t xml:space="preserve">As the economy of Kazakhstan diversifies, helping injured workers return to their jobs is vital. An</w:t>
      </w:r>
      <w:r>
        <w:t xml:space="preserve"> </w:t>
      </w:r>
      <w:r>
        <w:t xml:space="preserve">Occupational Therapist</w:t>
      </w:r>
      <w:r>
        <w:t xml:space="preserve"> </w:t>
      </w:r>
      <w:r>
        <w:t xml:space="preserve">evaluates workplace ergonomics and designs programs to facilitate a safe return to work.</w:t>
      </w:r>
    </w:p>
    <w:p>
      <w:pPr>
        <w:pStyle w:val="FirstParagraph"/>
      </w:pPr>
      <w:r>
        <w:t xml:space="preserve">The value proposition of hiring an Occupational Therapist is not just health improvement, but economic productivity and social inclusion.</w:t>
      </w:r>
    </w:p>
    <w:bookmarkEnd w:id="23"/>
    <w:bookmarkStart w:id="24" w:name="X2e1e3a41b3004760131411626fbb2bc7d0130ae"/>
    <w:p>
      <w:pPr>
        <w:pStyle w:val="Heading2"/>
      </w:pPr>
      <w:r>
        <w:t xml:space="preserve">Cultural Context: Adapting OT to Kazakhstan Almaty</w:t>
      </w:r>
    </w:p>
    <w:p>
      <w:pPr>
        <w:pStyle w:val="FirstParagraph"/>
      </w:pPr>
      <w:r>
        <w:t xml:space="preserve">A generic Western model of Occupational Therapy will not succeed without adaptation. The culture of Kazakhstan Almaty places immense value on family, hospitality, and resilience. An effective seminar must address these cultural nuances.</w:t>
      </w:r>
    </w:p>
    <w:p>
      <w:pPr>
        <w:numPr>
          <w:ilvl w:val="0"/>
          <w:numId w:val="1004"/>
        </w:numPr>
        <w:pStyle w:val="Compact"/>
      </w:pPr>
      <w:r>
        <w:rPr>
          <w:bCs/>
          <w:b/>
        </w:rPr>
        <w:t xml:space="preserve">Family-Centered Care:</w:t>
      </w:r>
      <w:r>
        <w:t xml:space="preserve"> </w:t>
      </w:r>
      <w:r>
        <w:t xml:space="preserve">In Kazakhstan Almaty, the extended family is often involved in care decisions. OTs must train not just the patient, but the entire household to support independence effectively.</w:t>
      </w:r>
    </w:p>
    <w:p>
      <w:pPr>
        <w:numPr>
          <w:ilvl w:val="0"/>
          <w:numId w:val="1004"/>
        </w:numPr>
        <w:pStyle w:val="Compact"/>
      </w:pPr>
      <w:r>
        <w:rPr>
          <w:bCs/>
          <w:b/>
        </w:rPr>
        <w:t xml:space="preserve">Cultural Activities:</w:t>
      </w:r>
      <w:r>
        <w:t xml:space="preserve"> </w:t>
      </w:r>
      <w:r>
        <w:t xml:space="preserve">Interventions should incorporate local activities. For example, teaching fine motor skills through traditional crafts or adapting cooking techniques for Kazakh cuisine for those with arthritis or mobility issues.</w:t>
      </w:r>
    </w:p>
    <w:p>
      <w:pPr>
        <w:numPr>
          <w:ilvl w:val="0"/>
          <w:numId w:val="1004"/>
        </w:numPr>
        <w:pStyle w:val="Compact"/>
      </w:pPr>
      <w:r>
        <w:rPr>
          <w:bCs/>
          <w:b/>
        </w:rPr>
        <w:t xml:space="preserve">Linguistic Sensitivity:</w:t>
      </w:r>
      <w:r>
        <w:t xml:space="preserve"> </w:t>
      </w:r>
      <w:r>
        <w:t xml:space="preserve">While many professionals in Kazakhstan Almaty are bilingual (Russian and Kazakh), OT materials and communication must be accessible. The terminology for "Activities of Daily Living" must be translated accurately to resonate with local concepts of self-care.</w:t>
      </w:r>
    </w:p>
    <w:p>
      <w:pPr>
        <w:pStyle w:val="FirstParagraph"/>
      </w:pPr>
      <w:r>
        <w:t xml:space="preserve">Cultural competence is the hallmark of a successful</w:t>
      </w:r>
      <w:r>
        <w:t xml:space="preserve"> </w:t>
      </w:r>
      <w:r>
        <w:t xml:space="preserve">Occupational Therapist</w:t>
      </w:r>
      <w:r>
        <w:t xml:space="preserve"> </w:t>
      </w:r>
      <w:r>
        <w:t xml:space="preserve">operating in this region.</w:t>
      </w:r>
    </w:p>
    <w:bookmarkEnd w:id="24"/>
    <w:bookmarkStart w:id="25" w:name="X0d4b3080daa8f25dbfe876d72484f2bdae8e02f"/>
    <w:p>
      <w:pPr>
        <w:pStyle w:val="Heading2"/>
      </w:pPr>
      <w:r>
        <w:t xml:space="preserve">Educational Pathways and Professional Development</w:t>
      </w:r>
    </w:p>
    <w:p>
      <w:pPr>
        <w:pStyle w:val="FirstParagraph"/>
      </w:pPr>
      <w:r>
        <w:t xml:space="preserve">To sustain the profession of an Occupational Therapist in Kazakhstan Almaty, robust educational pathways are required. Currently, there is a shortage of accredited degree programs that meet international standards.</w:t>
      </w:r>
    </w:p>
    <w:p>
      <w:pPr>
        <w:numPr>
          <w:ilvl w:val="0"/>
          <w:numId w:val="1005"/>
        </w:numPr>
        <w:pStyle w:val="Compact"/>
      </w:pPr>
      <w:r>
        <w:rPr>
          <w:bCs/>
          <w:b/>
        </w:rPr>
        <w:t xml:space="preserve">Academic Partnerships:</w:t>
      </w:r>
      <w:r>
        <w:t xml:space="preserve"> </w:t>
      </w:r>
      <w:r>
        <w:t xml:space="preserve">Local universities in Kazakhstan Almaty need to collaborate with international OT schools to develop curricula. This ensures that graduates possess the necessary theoretical knowledge and clinical reasoning skills.</w:t>
      </w:r>
    </w:p>
    <w:p>
      <w:pPr>
        <w:numPr>
          <w:ilvl w:val="0"/>
          <w:numId w:val="1005"/>
        </w:numPr>
        <w:pStyle w:val="Compact"/>
      </w:pPr>
      <w:r>
        <w:rPr>
          <w:bCs/>
          <w:b/>
        </w:rPr>
        <w:t xml:space="preserve">Clinical Internships:</w:t>
      </w:r>
    </w:p>
    <w:p>
      <w:pPr>
        <w:numPr>
          <w:ilvl w:val="0"/>
          <w:numId w:val="1005"/>
        </w:numPr>
        <w:pStyle w:val="Compact"/>
      </w:pPr>
      <w:r>
        <w:rPr>
          <w:bCs/>
          <w:b/>
        </w:rPr>
        <w:t xml:space="preserve">Lifelong Learning:</w:t>
      </w:r>
      <w:r>
        <w:t xml:space="preserve"> </w:t>
      </w:r>
      <w:r>
        <w:t xml:space="preserve">As an</w:t>
      </w:r>
      <w:r>
        <w:t xml:space="preserve"> </w:t>
      </w:r>
      <w:r>
        <w:t xml:space="preserve">Occupational Therapist</w:t>
      </w:r>
      <w:r>
        <w:t xml:space="preserve">, one must engage in continuous education. This seminar serves as a starting point for ongoing professional development workshops, focusing on advanced neurorehabilitation and pediatric sensory integration.</w:t>
      </w:r>
    </w:p>
    <w:p>
      <w:pPr>
        <w:pStyle w:val="FirstParagraph"/>
      </w:pPr>
      <w:r>
        <w:t xml:space="preserve">Investing in education is investing in the health future of Kazakhstan Almaty.</w:t>
      </w:r>
    </w:p>
    <w:bookmarkEnd w:id="25"/>
    <w:bookmarkStart w:id="26" w:name="Xe6a194279526f7f955000996e7838cb45f13768"/>
    <w:p>
      <w:pPr>
        <w:pStyle w:val="Heading2"/>
      </w:pPr>
      <w:r>
        <w:t xml:space="preserve">Promoting Occupational Therapy: Awareness and Advocacy</w:t>
      </w:r>
    </w:p>
    <w:p>
      <w:pPr>
        <w:pStyle w:val="FirstParagraph"/>
      </w:pPr>
      <w:r>
        <w:t xml:space="preserve">A major barrier to the profession is public misunderstanding. Many people in Kazakhstan Almaty confuse Occupational Therapy with Physiotherapy or Social Work. This seminar aims to correct these misconceptions.</w:t>
      </w:r>
    </w:p>
    <w:p>
      <w:pPr>
        <w:numPr>
          <w:ilvl w:val="0"/>
          <w:numId w:val="1006"/>
        </w:numPr>
        <w:pStyle w:val="Compact"/>
      </w:pPr>
      <w:r>
        <w:rPr>
          <w:bCs/>
          <w:b/>
        </w:rPr>
        <w:t xml:space="preserve">Distinguishing OT from PT:</w:t>
      </w:r>
      <w:r>
        <w:t xml:space="preserve"> </w:t>
      </w:r>
      <w:r>
        <w:t xml:space="preserve">While Physiotherapists focus on movement and mechanics, an</w:t>
      </w:r>
      <w:r>
        <w:t xml:space="preserve"> </w:t>
      </w:r>
      <w:r>
        <w:t xml:space="preserve">Occupational Therapist</w:t>
      </w:r>
      <w:r>
        <w:t xml:space="preserve"> </w:t>
      </w:r>
      <w:r>
        <w:t xml:space="preserve">focuses on the performance of tasks. We explain this distinction clearly to patients and insurers.</w:t>
      </w:r>
    </w:p>
    <w:p>
      <w:pPr>
        <w:numPr>
          <w:ilvl w:val="0"/>
          <w:numId w:val="1006"/>
        </w:numPr>
        <w:pStyle w:val="Compact"/>
      </w:pPr>
      <w:r>
        <w:rPr>
          <w:bCs/>
          <w:b/>
        </w:rPr>
        <w:t xml:space="preserve">Patient Success Stories:</w:t>
      </w:r>
      <w:r>
        <w:t xml:space="preserve"> </w:t>
      </w:r>
      <w:r>
        <w:t xml:space="preserve">Sharing case studies from local clinics in Kazakhstan Almaty helps build trust. Demonstrating how an OT helped a stroke survivor return to gardening or how a child with autism learned to dress themselves creates tangible understanding.</w:t>
      </w:r>
    </w:p>
    <w:p>
      <w:pPr>
        <w:numPr>
          <w:ilvl w:val="0"/>
          <w:numId w:val="1006"/>
        </w:numPr>
        <w:pStyle w:val="Compact"/>
      </w:pPr>
      <w:r>
        <w:rPr>
          <w:bCs/>
          <w:b/>
        </w:rPr>
        <w:t xml:space="preserve">Policy Advocacy:</w:t>
      </w:r>
      <w:r>
        <w:t xml:space="preserve"> </w:t>
      </w:r>
      <w:r>
        <w:t xml:space="preserve">We must advocate for the inclusion of OT services in state insurance packages and private health plans in Kazakhstan Almaty, ensuring financial accessibility for all citizens.</w:t>
      </w:r>
    </w:p>
    <w:p>
      <w:pPr>
        <w:pStyle w:val="FirstParagraph"/>
      </w:pPr>
      <w:r>
        <w:t xml:space="preserve">Raising awareness is the first step toward widespread acceptance of the Occupational Therapist role.</w:t>
      </w:r>
    </w:p>
    <w:bookmarkEnd w:id="26"/>
    <w:bookmarkStart w:id="27" w:name="Xbe3efffd0f1101b36bb4ed1125aafd8244651c5"/>
    <w:p>
      <w:pPr>
        <w:pStyle w:val="Heading2"/>
      </w:pPr>
      <w:r>
        <w:t xml:space="preserve">Future Outlook: The Vision for Kazakhstan Almaty</w:t>
      </w:r>
    </w:p>
    <w:p>
      <w:pPr>
        <w:pStyle w:val="FirstParagraph"/>
      </w:pPr>
      <w:r>
        <w:t xml:space="preserve">The future of healthcare in Kazakhstan Almaty is bright, provided we embrace innovative disciplines like Occupational Therapy. By 2030, we envision a healthcare system where an</w:t>
      </w:r>
      <w:r>
        <w:t xml:space="preserve"> </w:t>
      </w:r>
      <w:r>
        <w:t xml:space="preserve">Occupational Therapist</w:t>
      </w:r>
      <w:r>
        <w:t xml:space="preserve"> </w:t>
      </w:r>
      <w:r>
        <w:t xml:space="preserve">is a standard referral point for any chronic condition or developmental delay.</w:t>
      </w:r>
    </w:p>
    <w:p>
      <w:pPr>
        <w:numPr>
          <w:ilvl w:val="0"/>
          <w:numId w:val="1007"/>
        </w:numPr>
        <w:pStyle w:val="Compact"/>
      </w:pPr>
      <w:r>
        <w:rPr>
          <w:bCs/>
          <w:b/>
        </w:rPr>
        <w:t xml:space="preserve">Digital Health:</w:t>
      </w:r>
      <w:r>
        <w:t xml:space="preserve"> </w:t>
      </w:r>
      <w:r>
        <w:t xml:space="preserve">Integrating telehealth OT services to reach remote areas outside of Kazakhstan Almaty, expanding the reach of specialized care.</w:t>
      </w:r>
    </w:p>
    <w:p>
      <w:pPr>
        <w:numPr>
          <w:ilvl w:val="0"/>
          <w:numId w:val="1007"/>
        </w:numPr>
        <w:pStyle w:val="Compact"/>
      </w:pPr>
      <w:r>
        <w:rPr>
          <w:bCs/>
          <w:b/>
        </w:rPr>
        <w:t xml:space="preserve">Inclusive Communities:</w:t>
      </w:r>
      <w:r>
        <w:t xml:space="preserve"> </w:t>
      </w:r>
      <w:r>
        <w:t xml:space="preserve">Working with urban planners in Almaty to ensure public spaces are accessible, a key domain of occupational therapy practice.</w:t>
      </w:r>
    </w:p>
    <w:p>
      <w:pPr>
        <w:numPr>
          <w:ilvl w:val="0"/>
          <w:numId w:val="1007"/>
        </w:numPr>
        <w:pStyle w:val="Compact"/>
      </w:pPr>
      <w:r>
        <w:rPr>
          <w:bCs/>
          <w:b/>
        </w:rPr>
        <w:t xml:space="preserve">Global Standards:</w:t>
      </w:r>
      <w:r>
        <w:t xml:space="preserve"> </w:t>
      </w:r>
      <w:r>
        <w:t xml:space="preserve">Aligning the practice in Kazakhstan Almaty with World Federation of Occupational Therapists (WFOT) guidelines to facilitate international exchange and best practices.</w:t>
      </w:r>
    </w:p>
    <w:bookmarkEnd w:id="27"/>
    <w:bookmarkStart w:id="28" w:name="conclusion-and-call-to-action"/>
    <w:p>
      <w:pPr>
        <w:pStyle w:val="Heading2"/>
      </w:pPr>
      <w:r>
        <w:t xml:space="preserve">Conclusion and Call to Action</w:t>
      </w:r>
    </w:p>
    <w:p>
      <w:pPr>
        <w:pStyle w:val="FirstParagraph"/>
      </w:pPr>
      <w:r>
        <w:t xml:space="preserve">In conclusion, the integration of Occupational Therapy into the healthcare fabric of Kazakhstan Almaty is not just a medical necessity; it is a social imperative.</w:t>
      </w:r>
    </w:p>
    <w:p>
      <w:pPr>
        <w:pStyle w:val="BodyText"/>
      </w:pPr>
      <w:r>
        <w:t xml:space="preserve">We call upon hospital administrators in Kazakhstan Almaty to hire more staff as an</w:t>
      </w:r>
      <w:r>
        <w:t xml:space="preserve"> </w:t>
      </w:r>
      <w:r>
        <w:t xml:space="preserve">Occupational Therapist</w:t>
      </w:r>
      <w:r>
        <w:t xml:space="preserve">. We urge educators to develop specialized curricula. We ask policymakers to recognize the economic and health benefits of OT funding.</w:t>
      </w:r>
    </w:p>
    <w:p>
      <w:pPr>
        <w:pStyle w:val="BodyText"/>
      </w:pPr>
      <w:r>
        <w:t xml:space="preserve">Let us work together to empower the people of Kazakhstan Almaty through meaningful occupation, ensuring that every individual has the opportunity to live a fulfilling, independent life. Thank you for your attention and commitment to this vital cause.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Therapy in Kazakhstan Almaty</dc:title>
  <dc:creator/>
  <dc:language>en</dc:language>
  <cp:keywords/>
  <dcterms:created xsi:type="dcterms:W3CDTF">2026-07-29T18:06:27Z</dcterms:created>
  <dcterms:modified xsi:type="dcterms:W3CDTF">2026-07-29T18:06:27Z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