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Peru</w:t>
      </w:r>
      <w:r>
        <w:t xml:space="preserve"> </w:t>
      </w:r>
      <w:r>
        <w:t xml:space="preserve">Lima</w:t>
      </w:r>
    </w:p>
    <w:bookmarkStart w:id="20" w:name="Xdcb2c5d6a578fc667e180f2cfd7c3c48fe4bcef"/>
    <w:p>
      <w:pPr>
        <w:pStyle w:val="Heading1"/>
      </w:pPr>
      <w:r>
        <w:t xml:space="preserve">Seminar Presentation Slides: The Role of the Occupational Therapist in Peru Lima</w:t>
      </w:r>
    </w:p>
    <w:p>
      <w:pPr>
        <w:pStyle w:val="FirstParagraph"/>
      </w:pPr>
      <w:r>
        <w:rPr>
          <w:bCs/>
          <w:b/>
        </w:rPr>
        <w:t xml:space="preserve">Presentation Overview:</w:t>
      </w:r>
    </w:p>
    <w:p>
      <w:pPr>
        <w:numPr>
          <w:ilvl w:val="0"/>
          <w:numId w:val="1001"/>
        </w:numPr>
        <w:pStyle w:val="Compact"/>
      </w:pPr>
      <w:r>
        <w:t xml:space="preserve">Welcome and Introduction to the Seminar.</w:t>
      </w:r>
    </w:p>
    <w:p>
      <w:pPr>
        <w:numPr>
          <w:ilvl w:val="0"/>
          <w:numId w:val="1001"/>
        </w:numPr>
        <w:pStyle w:val="Compact"/>
      </w:pPr>
      <w:r>
        <w:t xml:space="preserve">The Evolution and Definition of the Occupational Therapist profession globally and specifically within the context of Peru Lima.</w:t>
      </w:r>
    </w:p>
    <w:p>
      <w:pPr>
        <w:numPr>
          <w:ilvl w:val="0"/>
          <w:numId w:val="1001"/>
        </w:numPr>
        <w:pStyle w:val="Compact"/>
      </w:pPr>
      <w:r>
        <w:t xml:space="preserve">Cultural Competence: Integrating Andean, Amazonian, and Coastal traditions into modern therapeutic practices.</w:t>
      </w:r>
    </w:p>
    <w:p>
      <w:pPr>
        <w:numPr>
          <w:ilvl w:val="0"/>
          <w:numId w:val="1001"/>
        </w:numPr>
        <w:pStyle w:val="Compact"/>
      </w:pPr>
      <w:r>
        <w:t xml:space="preserve">Economic Impact: The role of Occupational Therapy in Peru Lima's growing healthcare sector.</w:t>
      </w:r>
    </w:p>
    <w:p>
      <w:pPr>
        <w:pStyle w:val="FirstParagraph"/>
      </w:pPr>
      <w:r>
        <w:rPr>
          <w:iCs/>
          <w:i/>
        </w:rPr>
        <w:t xml:space="preserve">This document serves as the comprehensive script and visual guide for the seminar presentation tailored for an audience in Peru Lima.</w:t>
      </w:r>
    </w:p>
    <w:bookmarkEnd w:id="20"/>
    <w:bookmarkStart w:id="21" w:name="X48c1be956c10d871fb83192c928875be7e8f6e5"/>
    <w:p>
      <w:pPr>
        <w:pStyle w:val="Heading2"/>
      </w:pPr>
      <w:r>
        <w:t xml:space="preserve">The Occupational Therapist: Defining Excellence</w:t>
      </w:r>
    </w:p>
    <w:p>
      <w:pPr>
        <w:pStyle w:val="FirstParagraph"/>
      </w:pPr>
      <w:r>
        <w:t xml:space="preserve">An Occupational Therapist is a healthcare professional who promotes health through participation in occupational performance. They work with individuals, groups, populations, and organizations to participate in daily activities (occupations). In the dynamic urban environment of Peru Lima, this profession has evolved from traditional rehabilitation centers to inclusive community settings.</w:t>
      </w:r>
    </w:p>
    <w:p>
      <w:pPr>
        <w:pStyle w:val="BodyText"/>
      </w:pPr>
      <w:r>
        <w:t xml:space="preserve">The core philosophy of the Occupational Therapist is not merely about curing illness but about enabling life. Whether it is a child with developmental delays in Miraflores, an elderly person recovering from a stroke in Callao, or a professional suffering from burnout due to the fast-paced lifestyle of Lima's business district, the Occupational Therapist provides tailored interventions that restore function and independence.</w:t>
      </w:r>
    </w:p>
    <w:p>
      <w:pPr>
        <w:pStyle w:val="BodyText"/>
      </w:pPr>
      <w:r>
        <w:t xml:space="preserve">This presentation aims to highlight how these specialists bridge the gap between medical necessity and human dignity across all socioeconomic strata in Peru Lima.</w:t>
      </w:r>
    </w:p>
    <w:bookmarkEnd w:id="21"/>
    <w:bookmarkStart w:id="22" w:name="X8c89df10a4160ab73d9e37cbde348159d3a7dfa"/>
    <w:p>
      <w:pPr>
        <w:pStyle w:val="Heading2"/>
      </w:pPr>
      <w:r>
        <w:t xml:space="preserve">Socio-Geographic Context: Why Peru Lima Matters</w:t>
      </w:r>
    </w:p>
    <w:p>
      <w:pPr>
        <w:pStyle w:val="FirstParagraph"/>
      </w:pPr>
      <w:r>
        <w:t xml:space="preserve">Lima, the capital of Peru, is a megacity facing unique challenges and opportunities. It is home to over ten million people, exhibiting stark contrasts between developed urban centers and developing peripheries. For an Occupational Therapist practicing in this region, understanding these disparities is crucial.</w:t>
      </w:r>
    </w:p>
    <w:p>
      <w:pPr>
        <w:numPr>
          <w:ilvl w:val="0"/>
          <w:numId w:val="1002"/>
        </w:numPr>
        <w:pStyle w:val="Compact"/>
      </w:pPr>
      <w:r>
        <w:rPr>
          <w:bCs/>
          <w:b/>
        </w:rPr>
        <w:t xml:space="preserve">Urbanization:</w:t>
      </w:r>
      <w:r>
        <w:t xml:space="preserve"> </w:t>
      </w:r>
      <w:r>
        <w:t xml:space="preserve">Rapid urban growth in Lima has led to increased occupational hazards and a rise in lifestyle-related diseases such as diabetes and hypertension, conditions that OTs manage through education and adaptive strategies.</w:t>
      </w:r>
    </w:p>
    <w:p>
      <w:pPr>
        <w:numPr>
          <w:ilvl w:val="0"/>
          <w:numId w:val="1002"/>
        </w:numPr>
        <w:pStyle w:val="Compact"/>
      </w:pPr>
      <w:r>
        <w:rPr>
          <w:bCs/>
          <w:b/>
        </w:rPr>
        <w:t xml:space="preserve">Migration:</w:t>
      </w:r>
      <w:r>
        <w:t xml:space="preserve"> </w:t>
      </w:r>
      <w:r>
        <w:t xml:space="preserve">Lima is a hub for internal migrants from the Andes and Amazon regions. Occupational Therapists must be culturally competent, respecting indigenous healing practices while introducing modern therapeutic techniques.</w:t>
      </w:r>
    </w:p>
    <w:p>
      <w:pPr>
        <w:numPr>
          <w:ilvl w:val="0"/>
          <w:numId w:val="1002"/>
        </w:numPr>
        <w:pStyle w:val="Compact"/>
      </w:pPr>
      <w:r>
        <w:rPr>
          <w:bCs/>
          <w:b/>
        </w:rPr>
        <w:t xml:space="preserve">Economic Diversity:</w:t>
      </w:r>
      <w:r>
        <w:t xml:space="preserve"> </w:t>
      </w:r>
      <w:r>
        <w:t xml:space="preserve">Services in Peru Lima must range from high-tech neuro-rehabilitation to low-cost, community-based adaptive equipment solutions to remain accessible.</w:t>
      </w:r>
    </w:p>
    <w:bookmarkEnd w:id="22"/>
    <w:bookmarkStart w:id="26" w:name="clinical-and-community-interventions"/>
    <w:p>
      <w:pPr>
        <w:pStyle w:val="Heading2"/>
      </w:pPr>
      <w:r>
        <w:t xml:space="preserve">Clinical and Community Interventions</w:t>
      </w:r>
    </w:p>
    <w:p>
      <w:pPr>
        <w:pStyle w:val="FirstParagraph"/>
      </w:pPr>
      <w:r>
        <w:t xml:space="preserve">In Peru Lima, the Occupational Therapist operates across several critical domains. These are not isolated silos but interconnected areas of practice that define the holistic nature of the profession.</w:t>
      </w:r>
    </w:p>
    <w:bookmarkStart w:id="23" w:name="pediatric-rehabilitation"/>
    <w:p>
      <w:pPr>
        <w:pStyle w:val="Heading3"/>
      </w:pPr>
      <w:r>
        <w:t xml:space="preserve">Pediatric Rehabilitation</w:t>
      </w:r>
    </w:p>
    <w:p>
      <w:pPr>
        <w:pStyle w:val="FirstParagraph"/>
      </w:pPr>
      <w:r>
        <w:t xml:space="preserve">A significant portion of OT work in Lima focuses on children with Autism Spectrum Disorder (ASD) and cerebral palsy. With increased awareness and diagnosis rates in private and public hospitals across districts like San Borja and Surquillo, OTs are pivotal in helping children develop fine motor skills, sensory integration, and social interaction abilities necessary for schooling.</w:t>
      </w:r>
    </w:p>
    <w:bookmarkEnd w:id="23"/>
    <w:bookmarkStart w:id="24" w:name="mental-health-integration"/>
    <w:p>
      <w:pPr>
        <w:pStyle w:val="Heading3"/>
      </w:pPr>
      <w:r>
        <w:t xml:space="preserve">Mental Health Integration</w:t>
      </w:r>
    </w:p>
    <w:p>
      <w:pPr>
        <w:pStyle w:val="FirstParagraph"/>
      </w:pPr>
      <w:r>
        <w:t xml:space="preserve">Mental health is increasingly recognized as a priority in Peru's national health agenda. Occupational Therapists in Peru Lima utilize activity-based therapies to help patients manage anxiety, depression, and trauma. This is particularly relevant given the historical context of the country, where many adults carry intergenerational trauma that manifests as occupational dysfunction.</w:t>
      </w:r>
    </w:p>
    <w:bookmarkEnd w:id="24"/>
    <w:bookmarkStart w:id="25" w:name="ergonomics-and-workplace-health"/>
    <w:p>
      <w:pPr>
        <w:pStyle w:val="Heading3"/>
      </w:pPr>
      <w:r>
        <w:t xml:space="preserve">Ergonomics and Workplace Health</w:t>
      </w:r>
    </w:p>
    <w:p>
      <w:pPr>
        <w:pStyle w:val="FirstParagraph"/>
      </w:pPr>
      <w:r>
        <w:t xml:space="preserve">As Lima's economy grows with sectors like mining support services, textile manufacturing, and IT outsourcing, Occupational Therapists are essential in workplace ergonomics. They design interventions to prevent repetitive strain injuries among office workers in the financial center of San Isidro.</w:t>
      </w:r>
    </w:p>
    <w:bookmarkEnd w:id="25"/>
    <w:bookmarkEnd w:id="26"/>
    <w:bookmarkStart w:id="27" w:name="bridging-modern-science-and-tradition"/>
    <w:p>
      <w:pPr>
        <w:pStyle w:val="Heading2"/>
      </w:pPr>
      <w:r>
        <w:t xml:space="preserve">Bridging Modern Science and Tradition</w:t>
      </w:r>
    </w:p>
    <w:p>
      <w:pPr>
        <w:pStyle w:val="FirstParagraph"/>
      </w:pPr>
      <w:r>
        <w:t xml:space="preserve">A unique aspect of being an Occupational Therapist in Peru Lima is the necessity to navigate a pluralistic health system. While modern medicine provides the diagnostic framework, many patients in Peru Lima also turn to traditional healers (</w:t>
      </w:r>
      <w:r>
        <w:rPr>
          <w:iCs/>
          <w:i/>
        </w:rPr>
        <w:t xml:space="preserve">Curanderos</w:t>
      </w:r>
      <w:r>
        <w:t xml:space="preserve">) or herbalists (</w:t>
      </w:r>
      <w:r>
        <w:rPr>
          <w:iCs/>
          <w:i/>
        </w:rPr>
        <w:t xml:space="preserve">Yachaks</w:t>
      </w:r>
      <w:r>
        <w:t xml:space="preserve">).</w:t>
      </w:r>
    </w:p>
    <w:p>
      <w:pPr>
        <w:pStyle w:val="BodyText"/>
      </w:pPr>
      <w:r>
        <w:t xml:space="preserve">A successful Occupational Therapist does not dismiss these beliefs but integrates them into the treatment plan. For example, incorporating familiar cultural objects or activities into therapy can improve patient compliance and engagement. If a patient from the Andes finds comfort in weaving, an OT might use textile arts to improve fine motor skills and cognitive function. This culturally responsive approach is vital for building trust in communities across Peru Lima.</w:t>
      </w:r>
    </w:p>
    <w:p>
      <w:pPr>
        <w:pStyle w:val="BodyText"/>
      </w:pPr>
      <w:r>
        <w:t xml:space="preserve">We must emphasize that effective healthcare in this region requires humility and respect for local traditions while maintaining evidence-based standards of practice.</w:t>
      </w:r>
    </w:p>
    <w:bookmarkEnd w:id="27"/>
    <w:bookmarkStart w:id="28" w:name="X3b7b34bab362e0d6ab4a1372f937b542bc973bd"/>
    <w:p>
      <w:pPr>
        <w:pStyle w:val="Heading2"/>
      </w:pPr>
      <w:r>
        <w:t xml:space="preserve">Hurdles in the Peruvian Healthcare Landscape</w:t>
      </w:r>
    </w:p>
    <w:p>
      <w:pPr>
        <w:pStyle w:val="FirstParagraph"/>
      </w:pPr>
      <w:r>
        <w:t xml:space="preserve">Despite progress, Occupational Therapists in Peru Lima face significant structural challenges:</w:t>
      </w:r>
    </w:p>
    <w:p>
      <w:pPr>
        <w:numPr>
          <w:ilvl w:val="0"/>
          <w:numId w:val="1003"/>
        </w:numPr>
        <w:pStyle w:val="Compact"/>
      </w:pPr>
      <w:r>
        <w:rPr>
          <w:bCs/>
          <w:b/>
        </w:rPr>
        <w:t xml:space="preserve">Lack of Recognition:</w:t>
      </w:r>
      <w:r>
        <w:t xml:space="preserve"> </w:t>
      </w:r>
      <w:r>
        <w:t xml:space="preserve">In many public health institutions, the specific role of the OT is still misunderstood by administrators and other healthcare providers who may confuse it with physical therapy. Advocacy is needed to clarify these distinct roles.</w:t>
      </w:r>
    </w:p>
    <w:p>
      <w:pPr>
        <w:numPr>
          <w:ilvl w:val="0"/>
          <w:numId w:val="1003"/>
        </w:numPr>
        <w:pStyle w:val="Compact"/>
      </w:pPr>
      <w:r>
        <w:rPr>
          <w:bCs/>
          <w:b/>
        </w:rPr>
        <w:t xml:space="preserve">Economic Barriers:</w:t>
      </w:r>
      <w:r>
        <w:t xml:space="preserve"> </w:t>
      </w:r>
      <w:r>
        <w:t xml:space="preserve">The cost of specialized equipment can be prohibitive for lower-income families in Lima's informal settlements. OTs must often improvise solutions or rely on NGO support systems.</w:t>
      </w:r>
    </w:p>
    <w:p>
      <w:pPr>
        <w:numPr>
          <w:ilvl w:val="0"/>
          <w:numId w:val="1003"/>
        </w:numPr>
        <w:pStyle w:val="Compact"/>
      </w:pPr>
      <w:r>
        <w:rPr>
          <w:bCs/>
          <w:b/>
        </w:rPr>
        <w:t xml:space="preserve">Rural-Urban Divide:</w:t>
      </w:r>
      <w:r>
        <w:t xml:space="preserve"> </w:t>
      </w:r>
      <w:r>
        <w:t xml:space="preserve">While Lima has a concentration of specialists, rural areas surrounding the capital lack access to occupational therapy services. Telehealth is emerging as a solution but requires infrastructure improvements.</w:t>
      </w:r>
    </w:p>
    <w:p>
      <w:pPr>
        <w:pStyle w:val="FirstParagraph"/>
      </w:pPr>
      <w:r>
        <w:t xml:space="preserve">To address these issues, professional associations in Peru must continue to lobby for better insurance coverage (both public and private) that explicitly includes occupational therapy sessions.</w:t>
      </w:r>
    </w:p>
    <w:bookmarkEnd w:id="28"/>
    <w:bookmarkStart w:id="29" w:name="X27aa3cc05233f4521acc89ae59f1c41aa050d37"/>
    <w:p>
      <w:pPr>
        <w:pStyle w:val="Heading2"/>
      </w:pPr>
      <w:r>
        <w:t xml:space="preserve">The Economic Value of Occupational Therapy</w:t>
      </w:r>
    </w:p>
    <w:p>
      <w:pPr>
        <w:pStyle w:val="FirstParagraph"/>
      </w:pPr>
      <w:r>
        <w:t xml:space="preserve">The profession is not just a medical necessity but an economic driver. For Peru Lima, investing in Occupational Therapy yields high returns by reducing long-term care costs.</w:t>
      </w:r>
    </w:p>
    <w:p>
      <w:pPr>
        <w:numPr>
          <w:ilvl w:val="0"/>
          <w:numId w:val="1004"/>
        </w:numPr>
        <w:pStyle w:val="Compact"/>
      </w:pPr>
      <w:r>
        <w:rPr>
          <w:bCs/>
          <w:b/>
        </w:rPr>
        <w:t xml:space="preserve">Aging Population:</w:t>
      </w:r>
      <w:r>
        <w:t xml:space="preserve"> </w:t>
      </w:r>
      <w:r>
        <w:t xml:space="preserve">As life expectancy increases in Lima, the demand for geriatric OT services to support independent living is soaring. This allows the elderly population to remain productive members of society longer.</w:t>
      </w:r>
    </w:p>
    <w:p>
      <w:pPr>
        <w:numPr>
          <w:ilvl w:val="0"/>
          <w:numId w:val="1004"/>
        </w:numPr>
        <w:pStyle w:val="Compact"/>
      </w:pPr>
      <w:r>
        <w:rPr>
          <w:bCs/>
          <w:b/>
        </w:rPr>
        <w:t xml:space="preserve">Vocational Rehabilitation:</w:t>
      </w:r>
      <w:r>
        <w:t xml:space="preserve"> </w:t>
      </w:r>
      <w:r>
        <w:t xml:space="preserve">By helping individuals with disabilities return to work, Occupational Therapists contribute directly to the GDP of Peru Lima. This is especially important for victims of accidents or those with congenital conditions who wish to enter the workforce.</w:t>
      </w:r>
    </w:p>
    <w:p>
      <w:pPr>
        <w:pStyle w:val="FirstParagraph"/>
      </w:pPr>
      <w:r>
        <w:t xml:space="preserve">The future looks bright. We are seeing a rise in private insurance packages that now include OT coverage, reflecting a growing awareness among Peruvians about the value of functional independence.</w:t>
      </w:r>
    </w:p>
    <w:bookmarkEnd w:id="29"/>
    <w:bookmarkStart w:id="30" w:name="Xacda0306b71b28e30ab61ac4c21e81405b14827"/>
    <w:p>
      <w:pPr>
        <w:pStyle w:val="Heading2"/>
      </w:pPr>
      <w:r>
        <w:t xml:space="preserve">Conclusion: A Unified Vision for Peru Lima</w:t>
      </w:r>
    </w:p>
    <w:p>
      <w:pPr>
        <w:pStyle w:val="FirstParagraph"/>
      </w:pPr>
      <w:r>
        <w:t xml:space="preserve">In summary, the Occupational Therapist is a cornerstone of holistic healthcare in Peru Lima. From pediatric clinics in urban centers to community outreach programs in developing districts, these professionals enhance quality of life through meaningful activity.</w:t>
      </w:r>
    </w:p>
    <w:p>
      <w:pPr>
        <w:pStyle w:val="BodyText"/>
      </w:pPr>
      <w:r>
        <w:rPr>
          <w:bCs/>
          <w:b/>
        </w:rPr>
        <w:t xml:space="preserve">Key Takeaways:</w:t>
      </w:r>
    </w:p>
    <w:p>
      <w:pPr>
        <w:numPr>
          <w:ilvl w:val="0"/>
          <w:numId w:val="1005"/>
        </w:numPr>
        <w:pStyle w:val="Compact"/>
      </w:pPr>
      <w:r>
        <w:t xml:space="preserve">The role of the Occupational Therapist is diverse, spanning pediatrics, mental health, ergonomics, and geriatrics.</w:t>
      </w:r>
    </w:p>
    <w:p>
      <w:pPr>
        <w:numPr>
          <w:ilvl w:val="0"/>
          <w:numId w:val="1005"/>
        </w:numPr>
        <w:pStyle w:val="Compact"/>
      </w:pPr>
      <w:r>
        <w:t xml:space="preserve">Cultural competence is not optional in Peru Lima; it is essential for effective patient care.</w:t>
      </w:r>
    </w:p>
    <w:p>
      <w:pPr>
        <w:numPr>
          <w:ilvl w:val="0"/>
          <w:numId w:val="1005"/>
        </w:numPr>
        <w:pStyle w:val="Compact"/>
      </w:pPr>
      <w:r>
        <w:t xml:space="preserve">Economic investment in OT reduces long-term healthcare burdens and promotes social inclusion.</w:t>
      </w:r>
    </w:p>
    <w:p>
      <w:pPr>
        <w:pStyle w:val="FirstParagraph"/>
      </w:pPr>
      <w:r>
        <w:t xml:space="preserve">We call upon policymakers, medical institutions, and the public to recognize the unique value of this profession. By supporting Occupational Therapists in Peru Lima, we invest in a future where every individual has the opportunity to live independently and with dignity.</w:t>
      </w:r>
    </w:p>
    <w:p>
      <w:pPr>
        <w:pStyle w:val="BodyText"/>
      </w:pPr>
      <w:r>
        <w:rPr>
          <w:iCs/>
          <w:i/>
        </w:rPr>
        <w:t xml:space="preserve">Thank you for your attention. Let us work together to expand access to Occupational Therapy across all regions of our beloved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Peru Lima</dc:title>
  <dc:creator/>
  <dc:language>en</dc:language>
  <cp:keywords/>
  <dcterms:created xsi:type="dcterms:W3CDTF">2026-07-29T17:57:03Z</dcterms:created>
  <dcterms:modified xsi:type="dcterms:W3CDTF">2026-07-29T17:57:03Z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