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Philippines</w:t>
      </w:r>
      <w:r>
        <w:t xml:space="preserve"> </w:t>
      </w:r>
      <w:r>
        <w:t xml:space="preserve">Manila</w:t>
      </w:r>
    </w:p>
    <w:bookmarkStart w:id="22" w:name="Xe70dd6d34492f720ab824d9e6b15cdcd6bb0241"/>
    <w:p>
      <w:pPr>
        <w:pStyle w:val="Heading1"/>
      </w:pPr>
      <w:r>
        <w:t xml:space="preserve">Seminar Presentation Slides: Transforming Lives Through Occupation</w:t>
      </w:r>
    </w:p>
    <w:bookmarkStart w:id="21" w:name="Xb5fc7d4bae728068c8cab9ce1d0645db6b914ca"/>
    <w:p>
      <w:pPr>
        <w:pStyle w:val="Heading2"/>
      </w:pPr>
      <w:r>
        <w:t xml:space="preserve">Focusing on the Role of an Occupational Therapist in Philippines Manila</w:t>
      </w:r>
    </w:p>
    <w:p>
      <w:pPr>
        <w:pStyle w:val="FirstParagraph"/>
      </w:pPr>
      <w:r>
        <w:rPr>
          <w:bCs/>
          <w:b/>
        </w:rPr>
        <w:t xml:space="preserve">Audience:</w:t>
      </w:r>
      <w:r>
        <w:t xml:space="preserve"> </w:t>
      </w:r>
      <w:r>
        <w:t xml:space="preserve">Healthcare Professionals, Community Leaders, Students, and Policymakers</w:t>
      </w:r>
      <w:r>
        <w:br/>
      </w:r>
      <w:r>
        <w:rPr>
          <w:bCs/>
          <w:b/>
        </w:rPr>
        <w:t xml:space="preserve">Date:</w:t>
      </w:r>
      <w:r>
        <w:t xml:space="preserve"> </w:t>
      </w:r>
      <w:r>
        <w:t xml:space="preserve">[Current Date]</w:t>
      </w:r>
      <w:r>
        <w:br/>
      </w:r>
      <w:r>
        <w:rPr>
          <w:bCs/>
          <w:b/>
        </w:rPr>
        <w:t xml:space="preserve">Venue:</w:t>
      </w:r>
      <w:r>
        <w:t xml:space="preserve"> </w:t>
      </w:r>
      <w:r>
        <w:t xml:space="preserve">Manila Convention Center / Virtual Hub</w:t>
      </w:r>
    </w:p>
    <w:bookmarkStart w:id="20" w:name="welcome-and-introduction"/>
    <w:p>
      <w:pPr>
        <w:pStyle w:val="Heading3"/>
      </w:pPr>
      <w:r>
        <w:t xml:space="preserve">Welcome and Introduction</w:t>
      </w:r>
    </w:p>
    <w:p>
      <w:pPr>
        <w:pStyle w:val="FirstParagraph"/>
      </w:pPr>
      <w:r>
        <w:t xml:space="preserve">Welcome to this critical seminar dedicated to understanding the profound impact of rehabilitation services in our urban center. Today, we gather to discuss the vital role of an Occupational Therapist within the unique context of Philippines Manila. As one of the most densely populated and dynamic cities in Southeast Asia, Manila presents a specific set of challenges regarding public health, aging populations, disability rights, and workplace efficiency.</w:t>
      </w:r>
    </w:p>
    <w:p>
      <w:pPr>
        <w:pStyle w:val="BodyText"/>
      </w:pPr>
      <w:r>
        <w:t xml:space="preserve">This presentation aims to clarify what occupational therapy is not just as a medical intervention, but as a holistic approach to living. We will explore how Occupational Therapists contribute to the health infrastructure of Philippines Manila, addressing both physical rehabilitation and mental wellness in one of the world's most bustling metropolitan areas.</w:t>
      </w:r>
    </w:p>
    <w:bookmarkEnd w:id="20"/>
    <w:bookmarkEnd w:id="21"/>
    <w:bookmarkEnd w:id="22"/>
    <w:bookmarkStart w:id="25" w:name="Xea1a982530e7835950438f6fbb24a0611516940"/>
    <w:p>
      <w:pPr>
        <w:pStyle w:val="Heading1"/>
      </w:pPr>
      <w:r>
        <w:t xml:space="preserve">Seminar Presentation Slides: Understanding the Core Definition</w:t>
      </w:r>
    </w:p>
    <w:bookmarkStart w:id="23" w:name="what-is-an-occupational-therapist"/>
    <w:p>
      <w:pPr>
        <w:pStyle w:val="Heading3"/>
      </w:pPr>
      <w:r>
        <w:t xml:space="preserve">What is an Occupational Therapist?</w:t>
      </w:r>
    </w:p>
    <w:p>
      <w:pPr>
        <w:pStyle w:val="FirstParagraph"/>
      </w:pPr>
      <w:r>
        <w:t xml:space="preserve">An Occupational Therapist (OT) is a healthcare professional who helps people across the lifespan participate in the things they want and need to do through the therapeutic use of everyday activities, also known as "occupations." Unlike physical therapists who may focus primarily on movement and pain, OTs take a broader view. They look at how environmental factors, personal habits, and psychological states intersect.</w:t>
      </w:r>
    </w:p>
    <w:bookmarkEnd w:id="23"/>
    <w:bookmarkStart w:id="24" w:name="the-three-pillots-of-practice"/>
    <w:p>
      <w:pPr>
        <w:pStyle w:val="Heading3"/>
      </w:pPr>
      <w:r>
        <w:t xml:space="preserve">The Three Pillots of Practice</w:t>
      </w:r>
    </w:p>
    <w:p>
      <w:pPr>
        <w:numPr>
          <w:ilvl w:val="0"/>
          <w:numId w:val="1001"/>
        </w:numPr>
        <w:pStyle w:val="Compact"/>
      </w:pPr>
      <w:r>
        <w:rPr>
          <w:bCs/>
          <w:b/>
        </w:rPr>
        <w:t xml:space="preserve">Activities of Daily Living (ADLs):</w:t>
      </w:r>
      <w:r>
        <w:t xml:space="preserve"> </w:t>
      </w:r>
      <w:r>
        <w:t xml:space="preserve">Basic tasks such as eating, dressing, bathing, and toileting. For an elderly patient in a cramped Manila apartment, an OT might recommend adaptive equipment to make these tasks safe.</w:t>
      </w:r>
    </w:p>
    <w:p>
      <w:pPr>
        <w:numPr>
          <w:ilvl w:val="0"/>
          <w:numId w:val="1001"/>
        </w:numPr>
        <w:pStyle w:val="Compact"/>
      </w:pPr>
      <w:r>
        <w:rPr>
          <w:bCs/>
          <w:b/>
        </w:rPr>
        <w:t xml:space="preserve">Instrumental Activities of Daily Living (IADLs):</w:t>
      </w:r>
      <w:r>
        <w:t xml:space="preserve"> </w:t>
      </w:r>
      <w:r>
        <w:t xml:space="preserve">More complex skills like managing finances, cooking meals using local ingredients, or using public transportation such as the LRT and MRT systems in Philippines Manila.</w:t>
      </w:r>
    </w:p>
    <w:p>
      <w:pPr>
        <w:numPr>
          <w:ilvl w:val="0"/>
          <w:numId w:val="1001"/>
        </w:numPr>
        <w:pStyle w:val="Compact"/>
      </w:pPr>
      <w:r>
        <w:rPr>
          <w:bCs/>
          <w:b/>
        </w:rPr>
        <w:t xml:space="preserve">Social Participation and Work:</w:t>
      </w:r>
      <w:r>
        <w:t xml:space="preserve"> </w:t>
      </w:r>
      <w:r>
        <w:t xml:space="preserve">Engaging in community life, maintaining friendships, and participating in the workforce. This is crucial for mental health integration in urban settings.</w:t>
      </w:r>
    </w:p>
    <w:bookmarkEnd w:id="24"/>
    <w:bookmarkEnd w:id="25"/>
    <w:bookmarkStart w:id="28" w:name="X0987c0e07b0c62f0f44fedd00b6be224ad90686"/>
    <w:p>
      <w:pPr>
        <w:pStyle w:val="Heading1"/>
      </w:pPr>
      <w:r>
        <w:t xml:space="preserve">Seminar Presentation Slides: The Context of Philippines Manila</w:t>
      </w:r>
    </w:p>
    <w:bookmarkStart w:id="26" w:name="the-urban-health-landscape"/>
    <w:p>
      <w:pPr>
        <w:pStyle w:val="Heading3"/>
      </w:pPr>
      <w:r>
        <w:t xml:space="preserve">The Urban Health Landscape</w:t>
      </w:r>
    </w:p>
    <w:p>
      <w:pPr>
        <w:pStyle w:val="FirstParagraph"/>
      </w:pPr>
      <w:r>
        <w:t xml:space="preserve">The demographic profile of Philippines Manila is distinct. We face a "double burden" of disease, dealing with both communicable diseases (like Dengue and Tuberculosis) and a rising tide of non-communicable lifestyle diseases (such as hypertension, diabetes, and stroke). The density of the city means that rehabilitation cannot always happen in spacious clinics; OTs often work in homes or community centers.</w:t>
      </w:r>
    </w:p>
    <w:bookmarkEnd w:id="26"/>
    <w:bookmarkStart w:id="27" w:name="cultural-nuances"/>
    <w:p>
      <w:pPr>
        <w:pStyle w:val="Heading3"/>
      </w:pPr>
      <w:r>
        <w:t xml:space="preserve">Cultural Nuances</w:t>
      </w:r>
    </w:p>
    <w:p>
      <w:pPr>
        <w:pStyle w:val="FirstParagraph"/>
      </w:pPr>
      <w:r>
        <w:t xml:space="preserve">In Philippines Manila, family plays a central role. Occupational Therapy here is deeply intertwined with the concept of "Pakikisama" (smooth interpersonal relations) and familial duty. An OT does not just treat the individual; they educate the entire family unit on how to support recovery without causing burnout. For instance, teaching caregivers in Tondo or Ermita how to safely transfer a patient with limited mobility is a key component of our service.</w:t>
      </w:r>
    </w:p>
    <w:bookmarkEnd w:id="27"/>
    <w:bookmarkEnd w:id="28"/>
    <w:bookmarkStart w:id="32" w:name="X98dd6b51941b05b762d5ddb9e108e1b5aabe4ce"/>
    <w:p>
      <w:pPr>
        <w:pStyle w:val="Heading1"/>
      </w:pPr>
      <w:r>
        <w:t xml:space="preserve">Seminar Presentation Slides: Key Areas of Intervention</w:t>
      </w:r>
    </w:p>
    <w:bookmarkStart w:id="29" w:name="pediatrics-and-education"/>
    <w:p>
      <w:pPr>
        <w:pStyle w:val="Heading3"/>
      </w:pPr>
      <w:r>
        <w:t xml:space="preserve">Pediatrics and Education</w:t>
      </w:r>
    </w:p>
    <w:p>
      <w:pPr>
        <w:pStyle w:val="FirstParagraph"/>
      </w:pPr>
      <w:r>
        <w:t xml:space="preserve">In the public schools of Philippines Manila, Occupational Therapists are increasingly vital for children with special needs. Whether it is a child with Autism Spectrum Disorder or cerebral palsy, OTs help develop fine motor skills needed for writing in cramped classrooms and improve sensory processing to handle noisy environments. They collaborate with teachers to create Individualized Education Programs (IEPs) that ensure inclusivity.</w:t>
      </w:r>
    </w:p>
    <w:bookmarkEnd w:id="29"/>
    <w:bookmarkStart w:id="30" w:name="X32a626a9cceee4ccea8649684cec383bcb0a940"/>
    <w:p>
      <w:pPr>
        <w:pStyle w:val="Heading3"/>
      </w:pPr>
      <w:r>
        <w:t xml:space="preserve">Mental Health and Psychosocial Rehabilitation</w:t>
      </w:r>
    </w:p>
    <w:p>
      <w:pPr>
        <w:pStyle w:val="FirstParagraph"/>
      </w:pPr>
      <w:r>
        <w:t xml:space="preserve">Mental health awareness is growing rapidly in the capital. Occupational Therapists are at the forefront of psychosocial rehabilitation. In community mental health centers across Manila, OTs help individuals with severe mental illness develop routines, improve social interaction skills, and find purpose through vocational activities. This restores dignity and reduces stigma.</w:t>
      </w:r>
    </w:p>
    <w:bookmarkEnd w:id="30"/>
    <w:bookmarkStart w:id="31" w:name="vocational-rehabilitation"/>
    <w:p>
      <w:pPr>
        <w:pStyle w:val="Heading3"/>
      </w:pPr>
      <w:r>
        <w:t xml:space="preserve">Vocational Rehabilitation</w:t>
      </w:r>
    </w:p>
    <w:p>
      <w:pPr>
        <w:pStyle w:val="FirstParagraph"/>
      </w:pPr>
      <w:r>
        <w:t xml:space="preserve">With a high youth population in Philippines Manila, job readiness is essential. OTs assist individuals with physical disabilities or chronic conditions to adapt their workspaces or learn new skills that allow them to remain in the workforce. This economic independence is crucial for reducing poverty cycles in urban slums.</w:t>
      </w:r>
    </w:p>
    <w:bookmarkEnd w:id="31"/>
    <w:bookmarkEnd w:id="32"/>
    <w:bookmarkStart w:id="36" w:name="Xd771a5026565f7450b7601407fff6a6f23fb0c4"/>
    <w:p>
      <w:pPr>
        <w:pStyle w:val="Heading1"/>
      </w:pPr>
      <w:r>
        <w:t xml:space="preserve">Seminar Presentation Slides: Challenges and Barriers</w:t>
      </w:r>
    </w:p>
    <w:bookmarkStart w:id="33" w:name="awareness-and-access"/>
    <w:p>
      <w:pPr>
        <w:pStyle w:val="Heading3"/>
      </w:pPr>
      <w:r>
        <w:t xml:space="preserve">Awareness and Access</w:t>
      </w:r>
    </w:p>
    <w:p>
      <w:pPr>
        <w:pStyle w:val="FirstParagraph"/>
      </w:pPr>
      <w:r>
        <w:t xml:space="preserve">Despite the growing need, there is a significant gap in public awareness regarding what an Occupational Therapist actually does. Many patients in Philippines Manila still confuse OTs with Physical Therapists. We must bridge this knowledge gap so that doctors refer patients to OTs earlier for better holistic outcomes.</w:t>
      </w:r>
    </w:p>
    <w:bookmarkEnd w:id="33"/>
    <w:bookmarkStart w:id="34" w:name="infrastructure-limitations"/>
    <w:p>
      <w:pPr>
        <w:pStyle w:val="Heading3"/>
      </w:pPr>
      <w:r>
        <w:t xml:space="preserve">Infrastructure Limitations</w:t>
      </w:r>
    </w:p>
    <w:p>
      <w:pPr>
        <w:pStyle w:val="FirstParagraph"/>
      </w:pPr>
      <w:r>
        <w:t xml:space="preserve">The built environment in parts of Manila poses significant barriers. Narrow sidewalks, lack of elevators in older buildings, and poor public transport accessibility make independent living difficult. Occupational Therapists often act as advocates, pushing for more inclusive urban planning policies that comply with the Magna Carta for Disabled Persons.</w:t>
      </w:r>
    </w:p>
    <w:bookmarkEnd w:id="34"/>
    <w:bookmarkStart w:id="35" w:name="resource-allocation"/>
    <w:p>
      <w:pPr>
        <w:pStyle w:val="Heading3"/>
      </w:pPr>
      <w:r>
        <w:t xml:space="preserve">Resource Allocation</w:t>
      </w:r>
    </w:p>
    <w:p>
      <w:pPr>
        <w:pStyle w:val="FirstParagraph"/>
      </w:pPr>
      <w:r>
        <w:t xml:space="preserve">In government hospitals such as PGH (Philippine General Hospital), OTs are often overworked with high patient-to-therapist ratios. Securing adequate funding for adaptive equipment and staff training is a continuous challenge that requires policy support.</w:t>
      </w:r>
    </w:p>
    <w:bookmarkEnd w:id="35"/>
    <w:bookmarkEnd w:id="36"/>
    <w:bookmarkStart w:id="40" w:name="Xb30d6a71ddd0bb70aef685b883630ef7b4cd1fb"/>
    <w:p>
      <w:pPr>
        <w:pStyle w:val="Heading1"/>
      </w:pPr>
      <w:r>
        <w:t xml:space="preserve">Seminar Presentation Slides: The Future of OT in the Capital</w:t>
      </w:r>
    </w:p>
    <w:bookmarkStart w:id="37" w:name="tech-driven-solutions"/>
    <w:p>
      <w:pPr>
        <w:pStyle w:val="Heading3"/>
      </w:pPr>
      <w:r>
        <w:t xml:space="preserve">Tech-Driven Solutions</w:t>
      </w:r>
    </w:p>
    <w:p>
      <w:pPr>
        <w:pStyle w:val="FirstParagraph"/>
      </w:pPr>
      <w:r>
        <w:t xml:space="preserve">We are entering an era of tele-rehabilitation. In post-pandemic Philippines Manila, Occupational Therapists are utilizing digital platforms to conduct home assessments and therapy sessions for patients who cannot travel. This technology bridge allows specialists in Makati or Mandaluyong to serve clients in remote barangays within the city limits.</w:t>
      </w:r>
    </w:p>
    <w:bookmarkEnd w:id="37"/>
    <w:bookmarkStart w:id="38" w:name="aging-population-strategy"/>
    <w:p>
      <w:pPr>
        <w:pStyle w:val="Heading3"/>
      </w:pPr>
      <w:r>
        <w:t xml:space="preserve">Aging Population Strategy</w:t>
      </w:r>
    </w:p>
    <w:p>
      <w:pPr>
        <w:pStyle w:val="FirstParagraph"/>
      </w:pPr>
      <w:r>
        <w:t xml:space="preserve">The "Silver Tsunami" is approaching. As the population of senior citizens in Philippines Manila grows, demand for geriatric OT services will skyrocket. Focus areas will shift toward fall prevention, cognitive training to delay dementia onset, and home modification to allow aging-in-place.</w:t>
      </w:r>
    </w:p>
    <w:bookmarkEnd w:id="38"/>
    <w:bookmarkStart w:id="39" w:name="professional-expansion"/>
    <w:p>
      <w:pPr>
        <w:pStyle w:val="Heading3"/>
      </w:pPr>
      <w:r>
        <w:t xml:space="preserve">Professional Expansion</w:t>
      </w:r>
    </w:p>
    <w:p>
      <w:pPr>
        <w:pStyle w:val="FirstParagraph"/>
      </w:pPr>
      <w:r>
        <w:t xml:space="preserve">We aim to see more private sector integration. Corporations in the CBD are beginning to recognize the value of ergonomic assessments provided by OTs. This shift from purely clinical settings to workplace wellness programs represents a new frontier for our profession.</w:t>
      </w:r>
    </w:p>
    <w:bookmarkEnd w:id="39"/>
    <w:bookmarkEnd w:id="40"/>
    <w:bookmarkStart w:id="44" w:name="X9ae4c77c7cd3189a0597e7948de16018d2f4378"/>
    <w:p>
      <w:pPr>
        <w:pStyle w:val="Heading1"/>
      </w:pPr>
      <w:r>
        <w:t xml:space="preserve">Seminar Presentation Slides: Conclusion and Call to Action</w:t>
      </w:r>
    </w:p>
    <w:bookmarkStart w:id="41" w:name="synthesizing-the-impact"/>
    <w:p>
      <w:pPr>
        <w:pStyle w:val="Heading3"/>
      </w:pPr>
      <w:r>
        <w:t xml:space="preserve">Synthesizing the Impact</w:t>
      </w:r>
    </w:p>
    <w:p>
      <w:pPr>
        <w:pStyle w:val="FirstParagraph"/>
      </w:pPr>
      <w:r>
        <w:t xml:space="preserve">To conclude, the role of an Occupational Therapist in Philippines Manila is not merely about fixing limbs or improving range of motion; it is about restoring identity, independence, and hope. It is about ensuring that a stroke survivor in Quezon City can still cook for their family, and that a child with special needs in Pasay can learn alongside their peers.</w:t>
      </w:r>
    </w:p>
    <w:bookmarkEnd w:id="41"/>
    <w:bookmarkStart w:id="42" w:name="our-collective-responsibility"/>
    <w:p>
      <w:pPr>
        <w:pStyle w:val="Heading3"/>
      </w:pPr>
      <w:r>
        <w:t xml:space="preserve">Our Collective Responsibility</w:t>
      </w:r>
    </w:p>
    <w:p>
      <w:pPr>
        <w:pStyle w:val="FirstParagraph"/>
      </w:pPr>
      <w:r>
        <w:t xml:space="preserve">We call upon policymakers to integrate OT services into the National Health Insurance Program more comprehensively. We urge medical schools to emphasize occupational therapy in general practice curricula. And we ask every citizen of Philippines Manila to recognize that occupation is a fundamental human right.</w:t>
      </w:r>
    </w:p>
    <w:p>
      <w:pPr>
        <w:pStyle w:val="BodyText"/>
      </w:pPr>
      <w:r>
        <w:rPr>
          <w:bCs/>
          <w:b/>
        </w:rPr>
        <w:t xml:space="preserve">Final Thought:</w:t>
      </w:r>
      <w:r>
        <w:t xml:space="preserve"> </w:t>
      </w:r>
      <w:r>
        <w:t xml:space="preserve">Let us build a Manila where disability does not mean limitation, but rather a difference in how we engage with the world. Through the dedicated work of Occupational Therapists, we are paving the way for an inclusive, resilient, and vibrant community.</w:t>
      </w:r>
    </w:p>
    <w:bookmarkEnd w:id="42"/>
    <w:bookmarkStart w:id="43" w:name="acknowledgments"/>
    <w:p>
      <w:pPr>
        <w:pStyle w:val="Heading3"/>
      </w:pPr>
      <w:r>
        <w:t xml:space="preserve">Acknowledgments</w:t>
      </w:r>
    </w:p>
    <w:p>
      <w:pPr>
        <w:pStyle w:val="FirstParagraph"/>
      </w:pPr>
      <w:r>
        <w:t xml:space="preserve">We thank the Philippine Association of Occupational Therapists (PAOT), local government units in Metro Manila, and all healthcare workers who serve our communities with compassion. Thank you for your attention.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Occupational Therapist in Philippines Manila</dc:title>
  <dc:creator/>
  <dc:language>en</dc:language>
  <cp:keywords/>
  <dcterms:created xsi:type="dcterms:W3CDTF">2026-07-29T14:02:36Z</dcterms:created>
  <dcterms:modified xsi:type="dcterms:W3CDTF">2026-07-29T14:02:36Z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