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Uganda</w:t>
      </w:r>
      <w:r>
        <w:t xml:space="preserve"> </w:t>
      </w:r>
      <w:r>
        <w:t xml:space="preserve">Kampala</w:t>
      </w:r>
    </w:p>
    <w:bookmarkStart w:id="20" w:name="Xefe68818ddf68ad80863d6677db85406fc2a19e"/>
    <w:p>
      <w:pPr>
        <w:pStyle w:val="Heading1"/>
      </w:pPr>
      <w:r>
        <w:t xml:space="preserve">Seminar Presentation Slides: The Role and Impact of the Occupational Therapist in Uganda Kampala</w:t>
      </w:r>
    </w:p>
    <w:p>
      <w:pPr>
        <w:pStyle w:val="FirstParagraph"/>
      </w:pPr>
      <w:r>
        <w:rPr>
          <w:bCs/>
          <w:b/>
        </w:rPr>
        <w:t xml:space="preserve">Presentation Title:</w:t>
      </w:r>
      <w:r>
        <w:t xml:space="preserve"> </w:t>
      </w:r>
      <w:r>
        <w:t xml:space="preserve">Empowering Lives through Occupation: A Strategic Overview for Kampala’s Healthcare Ecosystem</w:t>
      </w:r>
    </w:p>
    <w:p>
      <w:pPr>
        <w:pStyle w:val="BodyText"/>
      </w:pPr>
      <w:r>
        <w:rPr>
          <w:bCs/>
          <w:b/>
        </w:rPr>
        <w:t xml:space="preserve">Date:</w:t>
      </w:r>
      <w:r>
        <w:t xml:space="preserve"> </w:t>
      </w:r>
      <w:r>
        <w:t xml:space="preserve">October 2023</w:t>
      </w:r>
    </w:p>
    <w:p>
      <w:pPr>
        <w:pStyle w:val="BodyText"/>
      </w:pPr>
      <w:r>
        <w:rPr>
          <w:bCs/>
          <w:b/>
        </w:rPr>
        <w:t xml:space="preserve">Focal Area:</w:t>
      </w:r>
    </w:p>
    <w:p>
      <w:pPr>
        <w:pStyle w:val="BodyText"/>
      </w:pPr>
      <w:r>
        <w:t xml:space="preserve">This comprehensive document serves as the foundational text for a professional Seminar Presentation Slides deck. It is specifically tailored to highlight the critical role of the Occupational Therapist within the unique socio-economic and healthcare context of Uganda Kampala.</w:t>
      </w:r>
    </w:p>
    <w:bookmarkEnd w:id="20"/>
    <w:bookmarkStart w:id="21" w:name="slide-1-introduction-and-context-setting"/>
    <w:p>
      <w:pPr>
        <w:pStyle w:val="Heading2"/>
      </w:pPr>
      <w:r>
        <w:t xml:space="preserve">Slide 1: Introduction and Context Setting</w:t>
      </w:r>
    </w:p>
    <w:p>
      <w:pPr>
        <w:pStyle w:val="FirstParagraph"/>
      </w:pPr>
      <w:r>
        <w:t xml:space="preserve">Welcome to this essential seminar. Today, we explore a vital but often overlooked discipline in modern healthcare: Occupational Therapy (OT). While Uganda Kampala has seen significant strides in medical infrastructure, the integration of rehabilitation services remains a growing frontier. This presentation aims to demystify the profession of an Occupational Therapist and demonstrate how their specific interventions are crucial for public health in Uganda Kampala.</w:t>
      </w:r>
    </w:p>
    <w:p>
      <w:pPr>
        <w:pStyle w:val="BodyText"/>
      </w:pPr>
      <w:r>
        <w:t xml:space="preserve">We must recognize that healthcare is not just about curing disease; it is about restoring function, independence, and dignity. In the bustling capital city of Uganda Kampala, where lifestyle diseases are rising alongside trauma from road accidents and a growing population of persons with disabilities, the demand for specialized therapeutic services has never been higher.</w:t>
      </w:r>
    </w:p>
    <w:bookmarkEnd w:id="21"/>
    <w:bookmarkStart w:id="22" w:name="X2d1c541bd5f93361cc25d784626e246e1b1e670"/>
    <w:p>
      <w:pPr>
        <w:pStyle w:val="Heading2"/>
      </w:pPr>
      <w:r>
        <w:t xml:space="preserve">Slide 2: Defining the Occupational Therapist</w:t>
      </w:r>
    </w:p>
    <w:p>
      <w:pPr>
        <w:pStyle w:val="FirstParagraph"/>
      </w:pPr>
      <w:r>
        <w:t xml:space="preserve">To understand the value proposition, we must first define the core identity of an Occupational Therapist. Unlike physicians who focus on diagnosis and pharmacology, or nurses who focus on care delivery, an Occupational Therapist focuses on</w:t>
      </w:r>
      <w:r>
        <w:t xml:space="preserve"> </w:t>
      </w:r>
      <w:r>
        <w:t xml:space="preserve">occupation</w:t>
      </w:r>
      <w:r>
        <w:t xml:space="preserve">. In this context, occupation refers to all the things people do to occupy themselves every day.</w:t>
      </w:r>
    </w:p>
    <w:p>
      <w:pPr>
        <w:pStyle w:val="BodyText"/>
      </w:pPr>
      <w:r>
        <w:t xml:space="preserve">This includes:</w:t>
      </w:r>
    </w:p>
    <w:p>
      <w:pPr>
        <w:numPr>
          <w:ilvl w:val="0"/>
          <w:numId w:val="1001"/>
        </w:numPr>
        <w:pStyle w:val="Compact"/>
      </w:pPr>
      <w:r>
        <w:rPr>
          <w:bCs/>
          <w:b/>
        </w:rPr>
        <w:t xml:space="preserve">Activities of Daily Living (ADLs):</w:t>
      </w:r>
      <w:r>
        <w:t xml:space="preserve">Bathing, dressing, eating, and toileting.</w:t>
      </w:r>
    </w:p>
    <w:p>
      <w:pPr>
        <w:numPr>
          <w:ilvl w:val="0"/>
          <w:numId w:val="1001"/>
        </w:numPr>
        <w:pStyle w:val="Compact"/>
      </w:pPr>
      <w:r>
        <w:rPr>
          <w:bCs/>
          <w:b/>
        </w:rPr>
        <w:t xml:space="preserve">Instrumental ADLs:</w:t>
      </w:r>
      <w:r>
        <w:t xml:space="preserve">Cooking, cleaning, shopping for groceries in Kampala markets,</w:t>
      </w:r>
    </w:p>
    <w:p>
      <w:pPr>
        <w:pStyle w:val="FirstParagraph"/>
      </w:pPr>
      <w:r>
        <w:t xml:space="preserve">The Occupational Therapist is a specialist who helps individuals regain the ability to perform these tasks. Whether a patient has suffered a stroke, suffers from mental health challenges like depression or anxiety, or has sustained an injury at work in Uganda Kampala’s industrial sectors, the Occupational Therapist provides the tools and strategies for recovery.</w:t>
      </w:r>
    </w:p>
    <w:bookmarkEnd w:id="22"/>
    <w:bookmarkStart w:id="23" w:name="X1e19ae5eb247f59c054395b7a9ac6b7ffb6e67b"/>
    <w:p>
      <w:pPr>
        <w:pStyle w:val="Heading2"/>
      </w:pPr>
      <w:r>
        <w:t xml:space="preserve">Slide 3: The Healthcare Landscape in Uganda Kampala</w:t>
      </w:r>
    </w:p>
    <w:p>
      <w:pPr>
        <w:pStyle w:val="FirstParagraph"/>
      </w:pPr>
      <w:r>
        <w:t xml:space="preserve">The context of Uganda Kampala is unique. As the commercial hub, the city faces a double burden of disease. On one hand, communicable diseases persist; on the other, non-communicable diseases (NCDs) such as hypertension, diabetes, and cardiovascular issues are skyrocketing due to urbanization and sedentary lifestyles.</w:t>
      </w:r>
    </w:p>
    <w:p>
      <w:pPr>
        <w:pStyle w:val="BodyText"/>
      </w:pPr>
      <w:r>
        <w:t xml:space="preserve">Furthermore Uganda Kampala has one of the highest rates of road traffic accidents in East Africa. These accidents often result in spinal cord injuries and traumatic brain injuries requiring long-term rehabilitation. Currently, there is a shortage of allied health professionals in Uganda Kampala. By expanding the reach and visibility of the Occupational Therapist, we address a critical gap in this landscape.</w:t>
      </w:r>
    </w:p>
    <w:p>
      <w:pPr>
        <w:pStyle w:val="BodyText"/>
      </w:pPr>
      <w:r>
        <w:t xml:space="preserve">The Ministry of Health in Uganda is increasingly recognizing the need for multidisciplinary teams. However, community awareness remains low. Many citizens do not understand what an Occupational Therapist does, often confusing them with physiotherapists or social workers. This seminar aims to bridge that knowledge gap.</w:t>
      </w:r>
    </w:p>
    <w:bookmarkEnd w:id="23"/>
    <w:bookmarkStart w:id="24" w:name="X20d03272c319154e3d211a731359e5655af7ea4"/>
    <w:p>
      <w:pPr>
        <w:pStyle w:val="Heading2"/>
      </w:pPr>
      <w:r>
        <w:t xml:space="preserve">Slide 4: Key Intervention Areas for the Occupational Therapist</w:t>
      </w:r>
    </w:p>
    <w:p>
      <w:pPr>
        <w:pStyle w:val="FirstParagraph"/>
      </w:pPr>
      <w:r>
        <w:t xml:space="preserve">The scope of practice for an Occupational Therapist in Uganda Kampala is broad and impactful. We categorize these interventions into four main pillars:</w:t>
      </w:r>
    </w:p>
    <w:p>
      <w:pPr>
        <w:numPr>
          <w:ilvl w:val="0"/>
          <w:numId w:val="1002"/>
        </w:numPr>
        <w:pStyle w:val="Compact"/>
      </w:pPr>
      <w:r>
        <w:rPr>
          <w:bCs/>
          <w:b/>
        </w:rPr>
        <w:t xml:space="preserve">Mental Health Rehabilitation:</w:t>
      </w:r>
      <w:r>
        <w:t xml:space="preserve">In Uganda Kampala, mental health stigma is prevalent. Occupational Therapists provide therapeutic activities that help individuals with schizophrenia, bipolar disorder, or severe anxiety to reintegrate into society. They teach coping mechanisms and routine-building skills that are essential for daily functioning.</w:t>
      </w:r>
    </w:p>
    <w:p>
      <w:pPr>
        <w:numPr>
          <w:ilvl w:val="0"/>
          <w:numId w:val="1002"/>
        </w:numPr>
        <w:pStyle w:val="Compact"/>
      </w:pPr>
      <w:r>
        <w:rPr>
          <w:bCs/>
          <w:b/>
        </w:rPr>
        <w:t xml:space="preserve">Pediatric Development:</w:t>
      </w:r>
      <w:r>
        <w:t xml:space="preserve">With rising concerns about developmental delays in children in Uganda Kampala, OTs assess sensory processing and motor skills. They work with children with autism spectrum disorder or cerebral palsy, helping them develop the fine motor skills needed for schooling and play.</w:t>
      </w:r>
    </w:p>
    <w:p>
      <w:pPr>
        <w:numPr>
          <w:ilvl w:val="0"/>
          <w:numId w:val="1002"/>
        </w:numPr>
        <w:pStyle w:val="Compact"/>
      </w:pPr>
      <w:r>
        <w:rPr>
          <w:bCs/>
          <w:b/>
        </w:rPr>
        <w:t xml:space="preserve">Ergonomics and Workplace Health:</w:t>
      </w:r>
      <w:r>
        <w:t xml:space="preserve">As Uganda Kampala expands its corporate sector, office ergonomics has become a priority. Occupational Therapists assess workstations to prevent repetitive strain injuries. They are vital in designing accessible workplaces that accommodate persons with disabilities, ensuring compliance with human rights standards.</w:t>
      </w:r>
    </w:p>
    <w:p>
      <w:pPr>
        <w:numPr>
          <w:ilvl w:val="0"/>
          <w:numId w:val="1002"/>
        </w:numPr>
        <w:pStyle w:val="Compact"/>
      </w:pPr>
      <w:r>
        <w:rPr>
          <w:bCs/>
          <w:b/>
        </w:rPr>
        <w:t xml:space="preserve">Community-Based Rehabilitation (CBR):</w:t>
      </w:r>
      <w:r>
        <w:t xml:space="preserve">In informal settlements across Uganda Kampala, OTs collaborate with community health workers. They provide low-cost adaptive devices and home modifications for the elderly and those living with permanent disabilities, promoting aging in place.</w:t>
      </w:r>
    </w:p>
    <w:bookmarkEnd w:id="24"/>
    <w:bookmarkStart w:id="25" w:name="X64656a744eb40ac3f0b708ed8d226fd0939e329"/>
    <w:p>
      <w:pPr>
        <w:pStyle w:val="Heading2"/>
      </w:pPr>
      <w:r>
        <w:t xml:space="preserve">Slide 5: Socio-Economic Impact of Occupational Therapy</w:t>
      </w:r>
    </w:p>
    <w:p>
      <w:pPr>
        <w:pStyle w:val="FirstParagraph"/>
      </w:pPr>
      <w:r>
        <w:t xml:space="preserve">The economic argument for hiring and supporting Occupational Therapists in Uganda Kampala is strong. By enabling individuals to return to work, OTs directly contribute to the national GDP. For example, an OT helping a construction worker recover from a hand injury ensures that they can return to earning a living rather than becoming dependent on social support.</w:t>
      </w:r>
    </w:p>
    <w:p>
      <w:pPr>
        <w:pStyle w:val="BodyText"/>
      </w:pPr>
      <w:r>
        <w:t xml:space="preserve">Furthermore, Occupational Therapy reduces the burden on primary healthcare facilities. By preventing secondary complications (such as pressure ulcers or contractures) through proper positioning and education, OTs reduce hospital readmission rates. This efficiency is crucial for Uganda Kampala’s public health budget constraints.</w:t>
      </w:r>
    </w:p>
    <w:p>
      <w:pPr>
        <w:pStyle w:val="BodyText"/>
      </w:pPr>
      <w:r>
        <w:t xml:space="preserve">Educating the workforce in Uganda Kampala about Occupational Therapy also encourages innovation. Local industries can begin manufacturing low-cost assistive devices tailored to the Ugandan context, creating jobs and improving accessibility simultaneously.</w:t>
      </w:r>
    </w:p>
    <w:bookmarkEnd w:id="25"/>
    <w:bookmarkStart w:id="26" w:name="slide-6-challenges-and-barriers"/>
    <w:p>
      <w:pPr>
        <w:pStyle w:val="Heading2"/>
      </w:pPr>
      <w:r>
        <w:t xml:space="preserve">Slide 6: Challenges and Barriers</w:t>
      </w:r>
    </w:p>
    <w:p>
      <w:pPr>
        <w:pStyle w:val="FirstParagraph"/>
      </w:pPr>
      <w:r>
        <w:t xml:space="preserve">We must be realistic about the challenges facing the profession in Uganda Kampala. The primary barrier is awareness. Many patients do not know that Occupational Therapy exists as a distinct discipline. Referral pathways between hospitals, clinics, and OT practices are often fragmented.</w:t>
      </w:r>
    </w:p>
    <w:p>
      <w:pPr>
        <w:pStyle w:val="BodyText"/>
      </w:pPr>
      <w:r>
        <w:rPr>
          <w:bCs/>
          <w:b/>
        </w:rPr>
        <w:t xml:space="preserve">Resource Limitations:</w:t>
      </w:r>
      <w:r>
        <w:t xml:space="preserve">Access to specialized equipment and adaptive technology in Uganda Kampala can be expensive due import duties.</w:t>
      </w:r>
    </w:p>
    <w:p>
      <w:pPr>
        <w:pStyle w:val="BodyText"/>
      </w:pPr>
      <w:r>
        <w:rPr>
          <w:bCs/>
          <w:b/>
        </w:rPr>
        <w:t xml:space="preserve">Cultural Perceptions:</w:t>
      </w:r>
      <w:r>
        <w:t xml:space="preserve">In some communities, disability is still viewed through a spiritual lens rather than a medical or rehabilitative one. Overcoming this requires sensitive, culturally competent care provided by the Occupational Therapist.</w:t>
      </w:r>
    </w:p>
    <w:p>
      <w:pPr>
        <w:pStyle w:val="BodyText"/>
      </w:pPr>
      <w:r>
        <w:t xml:space="preserve">Addressing these barriers requires collaborative advocacy involving the Uganda National Council of Occupational Therapy (UNCOT), policy makers, and private healthcare providers.</w:t>
      </w:r>
    </w:p>
    <w:bookmarkEnd w:id="26"/>
    <w:bookmarkStart w:id="27" w:name="X2b81fc0f1c0b49ec621a723471d1f6a36dd1549"/>
    <w:p>
      <w:pPr>
        <w:pStyle w:val="Heading2"/>
      </w:pPr>
      <w:r>
        <w:t xml:space="preserve">Slide 7: The Way Forward: Strategic Recommendations</w:t>
      </w:r>
    </w:p>
    <w:p>
      <w:pPr>
        <w:pStyle w:val="FirstParagraph"/>
      </w:pPr>
      <w:r>
        <w:t xml:space="preserve">To maximize the impact of the Occupational Therapist in Uganda Kampala, we propose three strategic actions:</w:t>
      </w:r>
    </w:p>
    <w:p>
      <w:pPr>
        <w:numPr>
          <w:ilvl w:val="0"/>
          <w:numId w:val="1003"/>
        </w:numPr>
        <w:pStyle w:val="Compact"/>
      </w:pPr>
      <w:r>
        <w:rPr>
          <w:bCs/>
          <w:b/>
        </w:rPr>
        <w:t xml:space="preserve">Integration into Primary Care:</w:t>
      </w:r>
      <w:r>
        <w:t xml:space="preserve">We must integrate OT services into district hospitals across Uganda Kampala. This ensures that rehabilitation starts early in the disease trajectory.</w:t>
      </w:r>
    </w:p>
    <w:p>
      <w:pPr>
        <w:numPr>
          <w:ilvl w:val="0"/>
          <w:numId w:val="1003"/>
        </w:numPr>
        <w:pStyle w:val="Compact"/>
      </w:pPr>
      <w:r>
        <w:rPr>
          <w:bCs/>
          <w:b/>
        </w:rPr>
        <w:t xml:space="preserve">Educational Campaigns:</w:t>
      </w:r>
      <w:r>
        <w:t xml:space="preserve">A dedicated media campaign in English and local languages (such as Luganda) should explain the role of an Occupational Therapist. Television, radio, and social media platforms are effective tools for this dissemination.</w:t>
      </w:r>
    </w:p>
    <w:p>
      <w:pPr>
        <w:numPr>
          <w:ilvl w:val="0"/>
          <w:numId w:val="1003"/>
        </w:numPr>
        <w:pStyle w:val="Compact"/>
      </w:pPr>
      <w:r>
        <w:rPr>
          <w:bCs/>
          <w:b/>
        </w:rPr>
        <w:t xml:space="preserve">Insurance Coverage:</w:t>
      </w:r>
      <w:r>
        <w:t xml:space="preserve">We must lobby insurance companies operating in Uganda Kampala to cover Occupational Therapy sessions under their wellness and rehabilitation packages. This makes services affordable for the average citizen.</w:t>
      </w:r>
    </w:p>
    <w:bookmarkEnd w:id="27"/>
    <w:bookmarkStart w:id="28" w:name="slide-8-conclusion"/>
    <w:p>
      <w:pPr>
        <w:pStyle w:val="Heading2"/>
      </w:pPr>
      <w:r>
        <w:t xml:space="preserve">Slide 8: Conclusion</w:t>
      </w:r>
    </w:p>
    <w:p>
      <w:pPr>
        <w:pStyle w:val="FirstParagraph"/>
      </w:pPr>
      <w:r>
        <w:t xml:space="preserve">In conclusion, the Occupational Therapist is a cornerstone of holistic healthcare in Uganda Kampala. They do not merely treat injuries; they restore lives. By enabling individuals to perform their daily occupations—whether it is a child playing, an adult working, or an elder living independently—the OT contributes significantly to social cohesion and economic stability.</w:t>
      </w:r>
    </w:p>
    <w:p>
      <w:pPr>
        <w:pStyle w:val="BodyText"/>
      </w:pPr>
      <w:r>
        <w:t xml:space="preserve">The future of healthcare in Uganda Kampala depends on recognizing and investing in this profession. We call upon stakeholders, from the government to private sector employers, to embrace the expertise of the Occupational Therapist. Together, we can build a more inclusive, functional, and resilient society.</w:t>
      </w:r>
    </w:p>
    <w:bookmarkEnd w:id="28"/>
    <w:bookmarkStart w:id="29" w:name="contact-and-qa"/>
    <w:p>
      <w:pPr>
        <w:pStyle w:val="Heading2"/>
      </w:pPr>
      <w:r>
        <w:t xml:space="preserve">Contact and Q&amp;A</w:t>
      </w:r>
    </w:p>
    <w:p>
      <w:pPr>
        <w:pStyle w:val="FirstParagraph"/>
      </w:pPr>
      <w:r>
        <w:t xml:space="preserve">Thank you for your attention to this Seminar Presentation Slides overview. We welcome your questions regarding the implementation of Occupational Therapy services in Uganda Kampala.</w:t>
      </w:r>
    </w:p>
    <w:p>
      <w:pPr>
        <w:pStyle w:val="BodyText"/>
      </w:pPr>
      <w:r>
        <w:rPr>
          <w:bCs/>
          <w:b/>
        </w:rPr>
        <w:t xml:space="preserve">Next Steps:</w:t>
      </w:r>
    </w:p>
    <w:p>
      <w:pPr>
        <w:numPr>
          <w:ilvl w:val="0"/>
          <w:numId w:val="1004"/>
        </w:numPr>
        <w:pStyle w:val="Compact"/>
      </w:pPr>
      <w:r>
        <w:t xml:space="preserve">Distribute informational pamphlets on OT services.</w:t>
      </w:r>
    </w:p>
    <w:p>
      <w:pPr>
        <w:pStyle w:val="FirstParagraph"/>
      </w:pPr>
      <w:r>
        <w:t xml:space="preserve">Schedule follow-up workshops with hospital administrators in Uganda Kampala.</w:t>
      </w:r>
      <w:r>
        <w:t xml:space="preserve"> </w:t>
      </w:r>
      <w:r>
        <w:t xml:space="preserve">html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Uganda Kampala</dc:title>
  <dc:creator/>
  <dc:language>en</dc:language>
  <cp:keywords/>
  <dcterms:created xsi:type="dcterms:W3CDTF">2026-07-29T10:18:27Z</dcterms:created>
  <dcterms:modified xsi:type="dcterms:W3CDTF">2026-07-29T10:18:27Z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