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2552a8919a47b293250c52556149fce1d3644f6"/>
    <w:p>
      <w:pPr>
        <w:pStyle w:val="Heading1"/>
      </w:pPr>
      <w:r>
        <w:t xml:space="preserve">Seminar Presentation Slides: The Role of the Occupational Therapist in United States New York City</w:t>
      </w:r>
    </w:p>
    <w:p>
      <w:pPr>
        <w:pStyle w:val="FirstParagraph"/>
      </w:pPr>
      <w:r>
        <w:rPr>
          <w:bCs/>
          <w:b/>
        </w:rPr>
        <w:t xml:space="preserve">Presentation Title:</w:t>
      </w:r>
      <w:r>
        <w:t xml:space="preserve"> </w:t>
      </w:r>
      <w:r>
        <w:t xml:space="preserve">Restoring Independence and Functionality: An Analysis of Occupational Therapy Practices in the United States New York City Landscape</w:t>
      </w:r>
    </w:p>
    <w:p>
      <w:pPr>
        <w:pStyle w:val="BodyText"/>
      </w:pPr>
      <w:r>
        <w:rPr>
          <w:bCs/>
          <w:b/>
        </w:rPr>
        <w:t xml:space="preserve">Presented By:</w:t>
      </w:r>
      <w:r>
        <w:t xml:space="preserve"> </w:t>
      </w:r>
      <w:r>
        <w:t xml:space="preserve">[Your Name/Organization]</w:t>
      </w:r>
    </w:p>
    <w:p>
      <w:pPr>
        <w:pStyle w:val="BodyText"/>
      </w:pPr>
      <w:r>
        <w:rPr>
          <w:bCs/>
          <w:b/>
        </w:rPr>
        <w:t xml:space="preserve">Date:</w:t>
      </w:r>
      <w:r>
        <w:t xml:space="preserve"> </w:t>
      </w:r>
      <w:r>
        <w:t xml:space="preserve">October 2023</w:t>
      </w:r>
    </w:p>
    <w:bookmarkEnd w:id="20"/>
    <w:p>
      <w:pPr>
        <w:pStyle w:val="BodyText"/>
      </w:pPr>
      <w:r>
        <w:t xml:space="preserve">Welcome to this comprehensive seminar. Today, we delve into the critical field of healthcare known as Occupational Therapy (OT). Defined by the American Occupational Therapy Association, OT is a client-centered health profession concerned with promoting health and well-being through occupation. The primary goal of any</w:t>
      </w:r>
      <w:r>
        <w:t xml:space="preserve"> </w:t>
      </w:r>
      <w:r>
        <w:rPr>
          <w:bCs/>
          <w:b/>
        </w:rPr>
        <w:t xml:space="preserve">Occupational Therapist</w:t>
      </w:r>
      <w:r>
        <w:t xml:space="preserve"> </w:t>
      </w:r>
      <w:r>
        <w:t xml:space="preserve">is to help people across their lifespan to do the things they want and need to do through the therapeutic use of everyday activities (occupations).</w:t>
      </w:r>
    </w:p>
    <w:p>
      <w:pPr>
        <w:pStyle w:val="BodyText"/>
      </w:pPr>
      <w:r>
        <w:t xml:space="preserve">In the context of our nation, this profession plays a pivotal role in rehabilitation medicine. However, when we narrow our focus geographically and culturally, specific nuances emerge. This presentation specifically targets the dynamic environment of</w:t>
      </w:r>
      <w:r>
        <w:t xml:space="preserve"> </w:t>
      </w:r>
      <w:r>
        <w:rPr>
          <w:bCs/>
          <w:b/>
        </w:rPr>
        <w:t xml:space="preserve">United States New York City</w:t>
      </w:r>
      <w:r>
        <w:t xml:space="preserve">, a metropolis that presents unique challenges and opportunities for healthcare delivery.</w:t>
      </w:r>
    </w:p>
    <w:p>
      <w:pPr>
        <w:pStyle w:val="BodyText"/>
      </w:pPr>
      <w:r>
        <w:t xml:space="preserve">To understand the practice of an</w:t>
      </w:r>
      <w:r>
        <w:t xml:space="preserve"> </w:t>
      </w:r>
      <w:r>
        <w:rPr>
          <w:bCs/>
          <w:b/>
        </w:rPr>
        <w:t xml:space="preserve">Occupational Therapist</w:t>
      </w:r>
      <w:r>
        <w:t xml:space="preserve">, one must first understand the environment.</w:t>
      </w:r>
      <w:r>
        <w:t xml:space="preserve"> </w:t>
      </w:r>
      <w:r>
        <w:rPr>
          <w:bCs/>
          <w:b/>
        </w:rPr>
        <w:t xml:space="preserve">United States New York City</w:t>
      </w:r>
      <w:r>
        <w:t xml:space="preserve"> </w:t>
      </w:r>
      <w:r>
        <w:t xml:space="preserve">is not just a location; it is a complex ecosystem defined by density, diversity, and rapid pace. For healthcare professionals, this means that therapy does not happen in a vacuum.</w:t>
      </w:r>
    </w:p>
    <w:p>
      <w:pPr>
        <w:numPr>
          <w:ilvl w:val="0"/>
          <w:numId w:val="1001"/>
        </w:numPr>
        <w:pStyle w:val="Compact"/>
      </w:pPr>
      <w:r>
        <w:rPr>
          <w:bCs/>
          <w:b/>
        </w:rPr>
        <w:t xml:space="preserve">Density and Accessibility:</w:t>
      </w:r>
      <w:r>
        <w:t xml:space="preserve"> </w:t>
      </w:r>
      <w:r>
        <w:t xml:space="preserve">Unlike rural areas where space might be abundant but access scarce, NYC presents the inverse challenge. An</w:t>
      </w:r>
      <w:r>
        <w:t xml:space="preserve"> </w:t>
      </w:r>
      <w:r>
        <w:rPr>
          <w:bCs/>
          <w:b/>
        </w:rPr>
        <w:t xml:space="preserve">Occupational Therapist</w:t>
      </w:r>
      <w:r>
        <w:t xml:space="preserve"> </w:t>
      </w:r>
      <w:r>
        <w:t xml:space="preserve">in this region must navigate cramped apartment layouts, lack of elevators in older brownstones, and complex public transit systems.</w:t>
      </w:r>
    </w:p>
    <w:p>
      <w:pPr>
        <w:numPr>
          <w:ilvl w:val="0"/>
          <w:numId w:val="1001"/>
        </w:numPr>
        <w:pStyle w:val="Compact"/>
      </w:pPr>
      <w:r>
        <w:rPr>
          <w:bCs/>
          <w:b/>
        </w:rPr>
        <w:t xml:space="preserve">Cultural Diversity:</w:t>
      </w:r>
      <w:r>
        <w:t xml:space="preserve"> </w:t>
      </w:r>
      <w:r>
        <w:t xml:space="preserve">With over 800 languages spoken, an</w:t>
      </w:r>
      <w:r>
        <w:t xml:space="preserve"> </w:t>
      </w:r>
      <w:r>
        <w:rPr>
          <w:bCs/>
          <w:b/>
        </w:rPr>
        <w:t xml:space="preserve">Occupational Therapist</w:t>
      </w:r>
      <w:r>
        <w:t xml:space="preserve"> </w:t>
      </w:r>
      <w:r>
        <w:t xml:space="preserve">working in</w:t>
      </w:r>
      <w:r>
        <w:t xml:space="preserve"> </w:t>
      </w:r>
      <w:r>
        <w:rPr>
          <w:iCs/>
          <w:i/>
        </w:rPr>
        <w:t xml:space="preserve">Niagara Falls</w:t>
      </w:r>
      <w:r>
        <w:t xml:space="preserve">-adjacent communities or Manhattan must possess high cultural competency. Therapy plans must be culturally adapted to respect diverse beliefs about health, disability, and family dynamics.</w:t>
      </w:r>
    </w:p>
    <w:p>
      <w:pPr>
        <w:numPr>
          <w:ilvl w:val="0"/>
          <w:numId w:val="1001"/>
        </w:numPr>
        <w:pStyle w:val="Compact"/>
      </w:pPr>
      <w:r>
        <w:rPr>
          <w:bCs/>
          <w:b/>
        </w:rPr>
        <w:t xml:space="preserve">Socioeconomic Disparity:</w:t>
      </w:r>
      <w:r>
        <w:t xml:space="preserve"> </w:t>
      </w:r>
      <w:r>
        <w:t xml:space="preserve">The gap between wealth and poverty is stark in NYC. An</w:t>
      </w:r>
      <w:r>
        <w:t xml:space="preserve"> </w:t>
      </w:r>
      <w:r>
        <w:rPr>
          <w:bCs/>
          <w:b/>
        </w:rPr>
        <w:t xml:space="preserve">Occupational Therapist</w:t>
      </w:r>
      <w:r>
        <w:t xml:space="preserve"> </w:t>
      </w:r>
      <w:r>
        <w:t xml:space="preserve">often acts as a resource navigator, connecting patients with social services that are critical for long-term recovery.</w:t>
      </w:r>
    </w:p>
    <w:p>
      <w:pPr>
        <w:pStyle w:val="FirstParagraph"/>
      </w:pPr>
      <w:r>
        <w:t xml:space="preserve">The scope of practice for an</w:t>
      </w:r>
      <w:r>
        <w:t xml:space="preserve"> </w:t>
      </w:r>
      <w:r>
        <w:rPr>
          <w:bCs/>
          <w:b/>
        </w:rPr>
        <w:t xml:space="preserve">Occupational Therapist</w:t>
      </w:r>
      <w:r>
        <w:br/>
      </w:r>
      <w:r>
        <w:rPr>
          <w:iCs/>
          <w:i/>
        </w:rPr>
        <w:t xml:space="preserve">(Note: "Therapist</w:t>
      </w:r>
      <w:r>
        <w:br/>
      </w:r>
      <w:r>
        <w:rPr>
          <w:iCs/>
          <w:i/>
        </w:rPr>
        <w:t xml:space="preserve">" is part of the title structure but removed from text flow for clarity)</w:t>
      </w:r>
      <w:r>
        <w:t xml:space="preserve"> </w:t>
      </w:r>
      <w:r>
        <w:t xml:space="preserve">extends far beyond simple physical rehabilitation. In the bustling environment of</w:t>
      </w:r>
      <w:r>
        <w:t xml:space="preserve"> </w:t>
      </w:r>
      <w:r>
        <w:rPr>
          <w:bCs/>
          <w:b/>
        </w:rPr>
        <w:t xml:space="preserve">United States New York City</w:t>
      </w:r>
      <w:r>
        <w:t xml:space="preserve">, OTs address a wide array of conditions:</w:t>
      </w:r>
    </w:p>
    <w:p>
      <w:pPr>
        <w:numPr>
          <w:ilvl w:val="0"/>
          <w:numId w:val="1002"/>
        </w:numPr>
        <w:pStyle w:val="Compact"/>
      </w:pPr>
      <w:r>
        <w:rPr>
          <w:bCs/>
          <w:b/>
        </w:rPr>
        <w:t xml:space="preserve">Pediatric Therapy:</w:t>
      </w:r>
      <w:r>
        <w:t xml:space="preserve"> </w:t>
      </w:r>
      <w:r>
        <w:t xml:space="preserve">With high rates of autism diagnoses and developmental delays reported in urban centers, pediatric OTs work in schools and private clinics. They help children develop fine motor skills necessary for handwriting—a significant challenge given the prevalence of tablet usage over traditional writing tools.</w:t>
      </w:r>
    </w:p>
    <w:p>
      <w:pPr>
        <w:numPr>
          <w:ilvl w:val="0"/>
          <w:numId w:val="1002"/>
        </w:numPr>
        <w:pStyle w:val="Compact"/>
      </w:pPr>
      <w:r>
        <w:rPr>
          <w:bCs/>
          <w:b/>
        </w:rPr>
        <w:t xml:space="preserve">Geriatric Care:</w:t>
      </w:r>
      <w:r>
        <w:t xml:space="preserve"> </w:t>
      </w:r>
      <w:r>
        <w:t xml:space="preserve">NYC has a growing elderly population living alone. Here, an</w:t>
      </w:r>
      <w:r>
        <w:t xml:space="preserve"> </w:t>
      </w:r>
      <w:r>
        <w:rPr>
          <w:bCs/>
          <w:b/>
        </w:rPr>
        <w:t xml:space="preserve">Occupational Therapist</w:t>
      </w:r>
      <w:r>
        <w:br/>
      </w:r>
      <w:r>
        <w:t xml:space="preserve">focuse on fall prevention, home safety modifications, and cognitive support for dementia patients. The challenge lies in providing care in high-rise apartments where moving equipment can be difficult.</w:t>
      </w:r>
    </w:p>
    <w:p>
      <w:pPr>
        <w:numPr>
          <w:ilvl w:val="0"/>
          <w:numId w:val="1002"/>
        </w:numPr>
        <w:pStyle w:val="Compact"/>
      </w:pPr>
      <w:r>
        <w:rPr>
          <w:bCs/>
          <w:b/>
        </w:rPr>
        <w:t xml:space="preserve">Mental Health:</w:t>
      </w:r>
      <w:r>
        <w:t xml:space="preserve"> </w:t>
      </w:r>
      <w:r>
        <w:t xml:space="preserve">The stress of urban living contributes to anxiety and depression. OTs utilize sensory integration techniques and routine-building strategies to help clients manage mental health conditions, allowing them to maintain employment and social connections.</w:t>
      </w:r>
    </w:p>
    <w:p>
      <w:pPr>
        <w:pStyle w:val="FirstParagraph"/>
      </w:pPr>
      <w:r>
        <w:t xml:space="preserve">An</w:t>
      </w:r>
      <w:r>
        <w:t xml:space="preserve"> </w:t>
      </w:r>
      <w:r>
        <w:rPr>
          <w:bCs/>
          <w:b/>
        </w:rPr>
        <w:t xml:space="preserve">Occupational Therapist</w:t>
      </w:r>
      <w:r>
        <w:br/>
      </w:r>
      <w:r>
        <w:rPr>
          <w:iCs/>
          <w:i/>
        </w:rPr>
        <w:t xml:space="preserve">(Note: "Therapist</w:t>
      </w:r>
      <w:r>
        <w:br/>
      </w:r>
      <w:r>
        <w:rPr>
          <w:iCs/>
          <w:i/>
        </w:rPr>
        <w:t xml:space="preserve">" is part of the title structure but removed from text flow for clarity)</w:t>
      </w:r>
      <w:r>
        <w:t xml:space="preserve"> </w:t>
      </w:r>
      <w:r>
        <w:t xml:space="preserve">in</w:t>
      </w:r>
      <w:r>
        <w:t xml:space="preserve"> </w:t>
      </w:r>
      <w:r>
        <w:rPr>
          <w:bCs/>
          <w:b/>
        </w:rPr>
        <w:t xml:space="preserve">United States New York City</w:t>
      </w:r>
      <w:r>
        <w:t xml:space="preserve"> </w:t>
      </w:r>
      <w:r>
        <w:t xml:space="preserve">may find employment in various settings, each requiring distinct skill sets:</w:t>
      </w:r>
    </w:p>
    <w:p>
      <w:pPr>
        <w:pStyle w:val="BodyText"/>
      </w:pPr>
      <w:r>
        <w:rPr>
          <w:bCs/>
          <w:b/>
        </w:rPr>
        <w:t xml:space="preserve">Hospitals and Medical Centers:</w:t>
      </w:r>
      <w:r>
        <w:t xml:space="preserve"> </w:t>
      </w:r>
      <w:r>
        <w:t xml:space="preserve">Institutions like NYU Langone or Mount Sinai employ OTs who specialize in acute care. These professionals work immediately post-surgery or post-stroke to initiate mobility and self-care tasks.</w:t>
      </w:r>
    </w:p>
    <w:p>
      <w:pPr>
        <w:pStyle w:val="BodyText"/>
      </w:pPr>
      <w:r>
        <w:rPr>
          <w:bCs/>
          <w:b/>
        </w:rPr>
        <w:t xml:space="preserve">School Districts:</w:t>
      </w:r>
      <w:r>
        <w:t xml:space="preserve"> </w:t>
      </w:r>
      <w:r>
        <w:t xml:space="preserve">The Department of Education in NYC hires OTs to support students with Individualized Education Programs (IEPs). They collaborate closely with teachers and parents to ensure educational accessibility.</w:t>
      </w:r>
    </w:p>
    <w:p>
      <w:pPr>
        <w:pStyle w:val="BodyText"/>
      </w:pPr>
      <w:r>
        <w:rPr>
          <w:bCs/>
          <w:b/>
        </w:rPr>
        <w:t xml:space="preserve">Home Health Agencies:</w:t>
      </w:r>
      <w:r>
        <w:t xml:space="preserve"> </w:t>
      </w:r>
      <w:r>
        <w:t xml:space="preserve">Providing care in the client’s home is crucial. An</w:t>
      </w:r>
      <w:r>
        <w:br/>
      </w:r>
      <w:r>
        <w:rPr>
          <w:iCs/>
          <w:i/>
        </w:rPr>
        <w:t xml:space="preserve">(Note: "An</w:t>
      </w:r>
      <w:r>
        <w:br/>
      </w:r>
      <w:r>
        <w:rPr>
          <w:iCs/>
          <w:i/>
        </w:rPr>
        <w:t xml:space="preserve">" is part of the sentence structure but removed from text flow for clarity)</w:t>
      </w:r>
      <w:r>
        <w:t xml:space="preserve">Occupational Therapist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Occupational Therapist in United States New York City</dc:title>
  <dc:creator/>
  <dc:language>en</dc:language>
  <cp:keywords/>
  <dcterms:created xsi:type="dcterms:W3CDTF">2026-07-30T03:15:50Z</dcterms:created>
  <dcterms:modified xsi:type="dcterms:W3CDTF">2026-07-30T03:15:50Z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