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minar-presentation-slides"/>
    <w:p>
      <w:pPr>
        <w:pStyle w:val="Heading1"/>
      </w:pPr>
      <w:r>
        <w:t xml:space="preserve">Seminar Presentation Slides</w:t>
      </w:r>
    </w:p>
    <w:bookmarkStart w:id="20" w:name="X150d7819579363b84d1d9ee4dd1625afac79e22"/>
    <w:p>
      <w:pPr>
        <w:pStyle w:val="Heading2"/>
      </w:pPr>
      <w:r>
        <w:t xml:space="preserve">The Role and Future of the Occupational Therapist in Vietnam Ho Chi Minh City</w:t>
      </w:r>
    </w:p>
    <w:p>
      <w:pPr>
        <w:pStyle w:val="FirstParagraph"/>
      </w:pPr>
      <w:r>
        <w:rPr>
          <w:bCs/>
          <w:b/>
        </w:rPr>
        <w:t xml:space="preserve">Presentation Context:</w:t>
      </w:r>
      <w:r>
        <w:t xml:space="preserve"> </w:t>
      </w:r>
      <w:r>
        <w:t xml:space="preserve">Healthcare Development &amp; Rehabilitation Services Seminar</w:t>
      </w:r>
      <w:r>
        <w:br/>
      </w:r>
      <w:r>
        <w:rPr>
          <w:bCs/>
          <w:b/>
        </w:rPr>
        <w:t xml:space="preserve">Date:</w:t>
      </w:r>
      <w:r>
        <w:t xml:space="preserve"> </w:t>
      </w:r>
      <w:r>
        <w:t xml:space="preserve">October 2023</w:t>
      </w:r>
      <w:r>
        <w:br/>
      </w:r>
      <w:r>
        <w:rPr>
          <w:bCs/>
          <w:b/>
        </w:rPr>
        <w:t xml:space="preserve">Focused Region:</w:t>
      </w:r>
      <w:r>
        <w:t xml:space="preserve"> </w:t>
      </w:r>
      <w:r>
        <w:t xml:space="preserve">Vietnam Ho Chi Minh City</w:t>
      </w:r>
    </w:p>
    <w:bookmarkEnd w:id="20"/>
    <w:bookmarkEnd w:id="21"/>
    <w:bookmarkStart w:id="22" w:name="X6f203930092ea5f2c85a3f009e0e48249c5b0a1"/>
    <w:p>
      <w:pPr>
        <w:pStyle w:val="Heading3"/>
      </w:pPr>
      <w:r>
        <w:t xml:space="preserve">Seminar Presentation Slides: Introduction and Objective</w:t>
      </w:r>
    </w:p>
    <w:p>
      <w:pPr>
        <w:pStyle w:val="FirstParagraph"/>
      </w:pPr>
      <w:r>
        <w:t xml:space="preserve">Welcome to this comprehensive seminar presentation. The primary objective of these slides is to introduce the vital role of an Occupational Therapist within the rapidly evolving healthcare landscape of Vietnam Ho Chi Minh City. As urbanization accelerates in Southeast Asia, the demand for specialized rehabilitation services has never been more critical. This presentation aims to bridge the gap between international standards of care and local implementation, ensuring that professionals and stakeholders understand how an Occupational Therapist can significantly enhance quality of life for patients in this dynamic metropolis.</w:t>
      </w:r>
    </w:p>
    <w:bookmarkEnd w:id="22"/>
    <w:bookmarkStart w:id="23" w:name="X4348a1fcca2ffa6f1d06bdbaf534c64483640f5"/>
    <w:p>
      <w:pPr>
        <w:pStyle w:val="Heading3"/>
      </w:pPr>
      <w:r>
        <w:t xml:space="preserve">Seminar Presentation Slides: Defining the Occupational Therapist</w:t>
      </w:r>
    </w:p>
    <w:p>
      <w:pPr>
        <w:pStyle w:val="FirstParagraph"/>
      </w:pPr>
      <w:r>
        <w:t xml:space="preserve">To ensure clarity across our diverse audience, we must first define who an Occupational Therapist is. Unlike physical therapists who focus primarily on movement and pain management, an Occupational Therapist focuses on "occupations"—which refers to the everyday activities people do as individuals, in families, and with communities to occupy their time. The core philosophy of the</w:t>
      </w:r>
      <w:r>
        <w:t xml:space="preserve"> </w:t>
      </w:r>
      <w:r>
        <w:t xml:space="preserve">Occupational Therapist</w:t>
      </w:r>
      <w:r>
        <w:t xml:space="preserve"> </w:t>
      </w:r>
      <w:r>
        <w:t xml:space="preserve">is enabling clients to participate fully in daily life. This includes self-care skills (like dressing and eating), productivity (work or school tasks), and leisure activities. In the context of modern healthcare, this holistic approach is essential for long-term recovery and mental well-being.</w:t>
      </w:r>
    </w:p>
    <w:bookmarkEnd w:id="23"/>
    <w:bookmarkStart w:id="24" w:name="X61edb6374e39f30ae2a098d5f1d38707c0bcda8"/>
    <w:p>
      <w:pPr>
        <w:pStyle w:val="Heading3"/>
      </w:pPr>
      <w:r>
        <w:t xml:space="preserve">Seminar Presentation Slides: The Healthcare Landscape in Vietnam Ho Chi Minh City</w:t>
      </w:r>
    </w:p>
    <w:p>
      <w:pPr>
        <w:pStyle w:val="FirstParagraph"/>
      </w:pPr>
      <w:r>
        <w:t xml:space="preserve">Vietnam Ho Chi Minh City is the economic engine of the country, boasting one of the fastest-growing healthcare sectors in Asia. However, this growth brings unique challenges. The city faces a dual burden of disease: infectious diseases remain relevant, but non-communicable diseases such as stroke, heart disease, and diabetes are skyrocketing due to lifestyle changes. Furthermore, Vietnam Ho Chi Minh City has an aging population that is growing faster than many other regions in Asia. These demographic shifts create a urgent need for rehabilitation services that go beyond acute hospital care into community-based and long-term support systems.</w:t>
      </w:r>
    </w:p>
    <w:bookmarkEnd w:id="24"/>
    <w:bookmarkStart w:id="25" w:name="Xe474329db87d93f35620ac3fb36596e32a0d752"/>
    <w:p>
      <w:pPr>
        <w:pStyle w:val="Heading3"/>
      </w:pPr>
      <w:r>
        <w:t xml:space="preserve">Seminar Presentation Slides: Why Vietnam Ho Chi Minh City Needs Specialized Rehabilitation</w:t>
      </w:r>
    </w:p>
    <w:p>
      <w:pPr>
        <w:pStyle w:val="FirstParagraph"/>
      </w:pPr>
      <w:r>
        <w:t xml:space="preserve">In Vietnam Ho Chi Minh City, the infrastructure for rehabilitation is improving, but it remains fragmented. Many hospitals focus heavily on surgical interventions and acute care, often leaving patients without adequate follow-up support for daily functioning. This is where the</w:t>
      </w:r>
      <w:r>
        <w:t xml:space="preserve"> </w:t>
      </w:r>
      <w:r>
        <w:t xml:space="preserve">Occupational Therapist</w:t>
      </w:r>
      <w:r>
        <w:t xml:space="preserve"> </w:t>
      </w:r>
      <w:r>
        <w:t xml:space="preserve">becomes indispensable. In a dense urban environment like Vietnam Ho Chi Minh City, space constraints and high living costs mean that patients must be able to live independently as quickly as possible. An Occupational Therapist assesses the home environment, recommends adaptations, and trains patients in energy conservation techniques, directly addressing the specific realities of city living.</w:t>
      </w:r>
    </w:p>
    <w:bookmarkEnd w:id="25"/>
    <w:bookmarkStart w:id="26" w:name="X53dcbf5994b3a071e6e4712fdfdd953d1e5450f"/>
    <w:p>
      <w:pPr>
        <w:pStyle w:val="Heading3"/>
      </w:pPr>
      <w:r>
        <w:t xml:space="preserve">Seminar Presentation Slides: Key Clinical Areas for Occupational Therapy</w:t>
      </w:r>
    </w:p>
    <w:p>
      <w:pPr>
        <w:pStyle w:val="FirstParagraph"/>
      </w:pPr>
      <w:r>
        <w:t xml:space="preserve">The scope of practice for an Occupational Therapist is vast. In Vietnam Ho Chi Minh City, the most immediate needs are found in neurorehabilitation (post-stroke), pediatric development (addressing autism and ADHD), and geriatric care (dementia support). Additionally, with the rise of workplace stressors in the bustling business districts of Vietnam Ho Chi Minh City, mental health integration is crucial. An Occupational Therapist helps individuals manage sensory processing issues, anxiety, and work-life balance by structuring their daily routines to maximize engagement and minimize stress.</w:t>
      </w:r>
    </w:p>
    <w:bookmarkEnd w:id="26"/>
    <w:bookmarkStart w:id="27" w:name="X660a8940514357165636c758bc524c23a6b2198"/>
    <w:p>
      <w:pPr>
        <w:pStyle w:val="Heading3"/>
      </w:pPr>
      <w:r>
        <w:t xml:space="preserve">Seminar Presentation Slides: Cultural Considerations in Vietnam Ho Chi Minh City</w:t>
      </w:r>
    </w:p>
    <w:p>
      <w:pPr>
        <w:pStyle w:val="FirstParagraph"/>
      </w:pPr>
      <w:r>
        <w:t xml:space="preserve">Cultural competence is a cornerstone of effective practice for any Occupational Therapist working in this region. In Vietnam Ho Chi Minh City, family dynamics play a central role in healthcare decisions. The concept of "filial piety" means that families are deeply involved in the care process. Therefore, an Occupational Therapist cannot work with the patient alone; they must educate and empower the entire family unit. Furthermore, understanding local dietary habits, housing structures (which often involve multi-generational living in apartments or shophouses), and social expectations is vital for creating realistic treatment plans.</w:t>
      </w:r>
    </w:p>
    <w:bookmarkEnd w:id="27"/>
    <w:bookmarkStart w:id="28" w:name="Xb6c1102c7643f16babbfdf810c7bdb1e05fc29c"/>
    <w:p>
      <w:pPr>
        <w:pStyle w:val="Heading3"/>
      </w:pPr>
      <w:r>
        <w:t xml:space="preserve">Seminar Presentation Slides: Challenges and Barriers to Access</w:t>
      </w:r>
    </w:p>
    <w:p>
      <w:pPr>
        <w:pStyle w:val="FirstParagraph"/>
      </w:pPr>
      <w:r>
        <w:t xml:space="preserve">Despite the growing demand, several barriers exist in Vietnam Ho Chi Minh City. Firstly, there is a shortage of formally trained Occupational Therapists compared to physical therapists or nurses. Secondly, insurance coverage for rehabilitation services is not yet universal or comprehensive enough to cover long-term occupational therapy sessions. Finally, public awareness regarding what an Occupational Therapist does remains low; many people confuse the role with massage therapy or general nursing care. Addressing these misconceptions is a critical task for educators and healthcare administrators in Vietnam Ho Chi Minh City.</w:t>
      </w:r>
    </w:p>
    <w:bookmarkEnd w:id="28"/>
    <w:bookmarkStart w:id="29" w:name="X8b99049b7f5a9e40740713f175eb6ff8e0ad35b"/>
    <w:p>
      <w:pPr>
        <w:pStyle w:val="Heading3"/>
      </w:pPr>
      <w:r>
        <w:t xml:space="preserve">Seminar Presentation Slides: Strategic Opportunities for Growth</w:t>
      </w:r>
    </w:p>
    <w:p>
      <w:pPr>
        <w:pStyle w:val="FirstParagraph"/>
      </w:pPr>
      <w:r>
        <w:t xml:space="preserve">The future is bright for the profession. The government of Vietnam Ho Chi Minh City is increasingly prioritizing health promotion and chronic disease management in its five-year plans. International partnerships are forming, bringing advanced training methodologies to local institutions. Private clinics in districts like District 1 and District 7 are beginning to offer holistic rehabilitation packages that include occupational therapy as a standard component. This trend indicates a shift toward value-based healthcare, where outcomes—such as the ability to return to work or perform daily tasks—are prioritized over mere symptom suppression.</w:t>
      </w:r>
    </w:p>
    <w:bookmarkEnd w:id="29"/>
    <w:bookmarkStart w:id="30" w:name="X364cb19096bd5c6acd41075a02565c8a1e646ac"/>
    <w:p>
      <w:pPr>
        <w:pStyle w:val="Heading3"/>
      </w:pPr>
      <w:r>
        <w:t xml:space="preserve">Seminar Presentation Slides: The Role of Education and Training</w:t>
      </w:r>
    </w:p>
    <w:p>
      <w:pPr>
        <w:pStyle w:val="FirstParagraph"/>
      </w:pPr>
      <w:r>
        <w:t xml:space="preserve">To sustain this growth, robust educational frameworks are required. Universities in Vietnam Ho Chi Minh City must expand their curricula to include rigorous clinical placements for Occupational Therapy students. Collaboration with international bodies can help standardize competencies, ensuring that every</w:t>
      </w:r>
      <w:r>
        <w:t xml:space="preserve"> </w:t>
      </w:r>
      <w:r>
        <w:t xml:space="preserve">Occupational Therapist</w:t>
      </w:r>
      <w:r>
        <w:t xml:space="preserve"> </w:t>
      </w:r>
      <w:r>
        <w:t xml:space="preserve">graduating from local programs meets global standards of ethics and practice. Continuing education for existing practitioners is equally important, focusing on emerging technologies like virtual reality in therapy and telehealth options suitable for the urban congestion of Vietnam Ho Chi Minh City.</w:t>
      </w:r>
    </w:p>
    <w:bookmarkEnd w:id="30"/>
    <w:bookmarkStart w:id="31" w:name="X9ae4c77c7cd3189a0597e7948de16018d2f4378"/>
    <w:p>
      <w:pPr>
        <w:pStyle w:val="Heading3"/>
      </w:pPr>
      <w:r>
        <w:t xml:space="preserve">Seminar Presentation Slides: Conclusion and Call to Action</w:t>
      </w:r>
    </w:p>
    <w:p>
      <w:pPr>
        <w:pStyle w:val="FirstParagraph"/>
      </w:pPr>
      <w:r>
        <w:t xml:space="preserve">In conclusion, the integration of comprehensive occupational therapy services is not just a luxury but a necessity for the healthcare system in Vietnam Ho Chi Minh City. By empowering individuals to regain independence, an Occupational Therapist contributes directly to economic productivity and social stability. We call upon hospital administrators, insurance providers, and educators in Vietnam Ho Chi Minh City to invest in this profession. Let us collaborate to build a rehabilitation infrastructure that honors the dignity of every patient, ensuring that they can live fulfilling lives through the specialized care provided by a dedicated Occupational Therapist.</w:t>
      </w:r>
    </w:p>
    <w:bookmarkEnd w:id="31"/>
    <w:p>
      <w:pPr>
        <w:pStyle w:val="BodyText"/>
      </w:pPr>
      <w:r>
        <w:t xml:space="preserve">© 2023 Seminar Presentation on Healthcare in Vietnam Ho Chi Minh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Vietnam Ho Chi Minh City</dc:title>
  <dc:creator/>
  <dc:language>en</dc:language>
  <cp:keywords/>
  <dcterms:created xsi:type="dcterms:W3CDTF">2026-07-29T19:52:58Z</dcterms:created>
  <dcterms:modified xsi:type="dcterms:W3CDTF">2026-07-29T19:52:58Z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