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Zimbabwe</w:t>
      </w:r>
      <w:r>
        <w:t xml:space="preserve"> </w:t>
      </w:r>
      <w:r>
        <w:t xml:space="preserve">Harare</w:t>
      </w:r>
    </w:p>
    <w:bookmarkStart w:id="20" w:name="X5e18efc3ae75a6ff29dad163d7e8c8548d38f11"/>
    <w:p>
      <w:pPr>
        <w:pStyle w:val="Heading1"/>
      </w:pPr>
      <w:r>
        <w:t xml:space="preserve">Seminar Presentation Slides on the Occupational Therapist in Zimbabwe Harare</w:t>
      </w:r>
    </w:p>
    <w:p>
      <w:pPr>
        <w:pStyle w:val="FirstParagraph"/>
      </w:pPr>
      <w:r>
        <w:t xml:space="preserve">A comprehensive overview of roles, challenges, and community integration.</w:t>
      </w:r>
    </w:p>
    <w:bookmarkEnd w:id="20"/>
    <w:p>
      <w:pPr>
        <w:pStyle w:val="BodyText"/>
      </w:pPr>
      <w:r>
        <w:t xml:space="preserve">Slide 1: Title and Introduction</w:t>
      </w:r>
    </w:p>
    <w:bookmarkStart w:id="21" w:name="Xffe94a94078c7c0f51e9e5559ed479c1ef98c3a"/>
    <w:p>
      <w:pPr>
        <w:pStyle w:val="Heading2"/>
      </w:pPr>
      <w:r>
        <w:t xml:space="preserve">Welcome to the Seminar on Occupational Therapy in Zimbabwe Harare</w:t>
      </w:r>
    </w:p>
    <w:p>
      <w:pPr>
        <w:pStyle w:val="FirstParagraph"/>
      </w:pPr>
      <w:r>
        <w:rPr>
          <w:bCs/>
          <w:b/>
        </w:rPr>
        <w:t xml:space="preserve">Purpose:</w:t>
      </w:r>
    </w:p>
    <w:p>
      <w:pPr>
        <w:numPr>
          <w:ilvl w:val="0"/>
          <w:numId w:val="1001"/>
        </w:numPr>
        <w:pStyle w:val="Compact"/>
      </w:pPr>
      <w:r>
        <w:t xml:space="preserve">To introduce the vital role of the Occupational Therapist within public health sectors and private practices across Zimbabwe Harare.</w:t>
      </w:r>
    </w:p>
    <w:p>
      <w:pPr>
        <w:numPr>
          <w:ilvl w:val="0"/>
          <w:numId w:val="1001"/>
        </w:numPr>
        <w:pStyle w:val="Compact"/>
      </w:pPr>
      <w:r>
        <w:t xml:space="preserve">To raise awareness regarding how Occupational Therapy transforms daily living, independence, and social inclusion for vulnerable populations.</w:t>
      </w:r>
    </w:p>
    <w:p>
      <w:pPr>
        <w:numPr>
          <w:ilvl w:val="0"/>
          <w:numId w:val="1001"/>
        </w:numPr>
        <w:pStyle w:val="Compact"/>
      </w:pPr>
      <w:r>
        <w:t xml:space="preserve">To explore local challenges and strategies tailored to resource-limited settings in Zimbabwe Harare.</w:t>
      </w:r>
    </w:p>
    <w:p>
      <w:pPr>
        <w:pStyle w:val="FirstParagraph"/>
      </w:pPr>
      <w:r>
        <w:rPr>
          <w:bCs/>
          <w:b/>
        </w:rPr>
        <w:t xml:space="preserve">About the Presenter:</w:t>
      </w:r>
    </w:p>
    <w:p>
      <w:pPr>
        <w:numPr>
          <w:ilvl w:val="0"/>
          <w:numId w:val="1002"/>
        </w:numPr>
        <w:pStyle w:val="Compact"/>
      </w:pPr>
      <w:r>
        <w:t xml:space="preserve">[Insert Name/Title]</w:t>
      </w:r>
    </w:p>
    <w:p>
      <w:pPr>
        <w:numPr>
          <w:ilvl w:val="0"/>
          <w:numId w:val="1002"/>
        </w:numPr>
        <w:pStyle w:val="Compact"/>
      </w:pPr>
      <w:r>
        <w:t xml:space="preserve">[Insert Credentials, e.g., Board Certified Occupational Therapist]</w:t>
      </w:r>
    </w:p>
    <w:bookmarkEnd w:id="21"/>
    <w:p>
      <w:pPr>
        <w:pStyle w:val="FirstParagraph"/>
      </w:pPr>
      <w:r>
        <w:t xml:space="preserve">Slide 2: What is an Occupational Therapist?</w:t>
      </w:r>
    </w:p>
    <w:bookmarkStart w:id="22" w:name="the-core-definition-and-mission"/>
    <w:p>
      <w:pPr>
        <w:pStyle w:val="Heading2"/>
      </w:pPr>
      <w:r>
        <w:t xml:space="preserve">The Core Definition and Mission</w:t>
      </w:r>
    </w:p>
    <w:p>
      <w:pPr>
        <w:pStyle w:val="FirstParagraph"/>
      </w:pPr>
      <w:r>
        <w:t xml:space="preserve">An Occupational Therapist (OT) is a healthcare professional who enables people to do the things they want and need to do in their daily lives. OTs work with individuals experiencing impairments or disabilities due to injury, illness, or aging.</w:t>
      </w:r>
    </w:p>
    <w:p>
      <w:pPr>
        <w:pStyle w:val="BodyText"/>
      </w:pPr>
      <w:r>
        <w:t xml:space="preserve">In the context of Zimbabwe Harare, our mission focuses on:</w:t>
      </w:r>
    </w:p>
    <w:p>
      <w:pPr>
        <w:numPr>
          <w:ilvl w:val="0"/>
          <w:numId w:val="1003"/>
        </w:numPr>
        <w:pStyle w:val="Compact"/>
      </w:pPr>
      <w:r>
        <w:rPr>
          <w:bCs/>
          <w:b/>
        </w:rPr>
        <w:t xml:space="preserve">Promoting Health and Wellbeing:</w:t>
      </w:r>
      <w:r>
        <w:t xml:space="preserve"> </w:t>
      </w:r>
      <w:r>
        <w:t xml:space="preserve">Ensuring that citizens can live full lives regardless of physical or cognitive limitations.</w:t>
      </w:r>
    </w:p>
    <w:p>
      <w:pPr>
        <w:numPr>
          <w:ilvl w:val="0"/>
          <w:numId w:val="1003"/>
        </w:numPr>
        <w:pStyle w:val="Compact"/>
      </w:pPr>
      <w:r>
        <w:rPr>
          <w:bCs/>
          <w:b/>
        </w:rPr>
        <w:t xml:space="preserve">Fostering Independence:</w:t>
      </w:r>
      <w:r>
        <w:t xml:space="preserve"> </w:t>
      </w:r>
      <w:r>
        <w:t xml:space="preserve">Helping individuals regain skills lost to trauma, such as those from road accidents common in Harare's city center.</w:t>
      </w:r>
    </w:p>
    <w:p>
      <w:pPr>
        <w:numPr>
          <w:ilvl w:val="0"/>
          <w:numId w:val="1003"/>
        </w:numPr>
        <w:pStyle w:val="Compact"/>
      </w:pPr>
      <w:r>
        <w:rPr>
          <w:bCs/>
          <w:b/>
        </w:rPr>
        <w:t xml:space="preserve">Social Inclusion:</w:t>
      </w:r>
      <w:r>
        <w:t xml:space="preserve"> </w:t>
      </w:r>
      <w:r>
        <w:t xml:space="preserve">Reducing stigma surrounding disability through community education and rehabilitation efforts.</w:t>
      </w:r>
    </w:p>
    <w:bookmarkEnd w:id="22"/>
    <w:p>
      <w:pPr>
        <w:pStyle w:val="FirstParagraph"/>
      </w:pPr>
      <w:r>
        <w:t xml:space="preserve">Slide 3: Understanding Occupational Therapy in Zimbabwe Harare</w:t>
      </w:r>
    </w:p>
    <w:bookmarkStart w:id="23" w:name="the-local-context-of-zimbabwe-harare"/>
    <w:p>
      <w:pPr>
        <w:pStyle w:val="Heading2"/>
      </w:pPr>
      <w:r>
        <w:t xml:space="preserve">The Local Context of Zimbabwe Harare</w:t>
      </w:r>
    </w:p>
    <w:p>
      <w:pPr>
        <w:pStyle w:val="FirstParagraph"/>
      </w:pPr>
      <w:r>
        <w:t xml:space="preserve">Zimbabwe's healthcare system faces unique challenges, including infrastructure constraints and resource shortages. However, the demand for holistic health services remains high.</w:t>
      </w:r>
    </w:p>
    <w:p>
      <w:pPr>
        <w:numPr>
          <w:ilvl w:val="0"/>
          <w:numId w:val="1004"/>
        </w:numPr>
        <w:pStyle w:val="Compact"/>
      </w:pPr>
      <w:r>
        <w:rPr>
          <w:bCs/>
          <w:b/>
        </w:rPr>
        <w:t xml:space="preserve">Patient-Centered Care:</w:t>
      </w:r>
      <w:r>
        <w:t xml:space="preserve"> </w:t>
      </w:r>
      <w:r>
        <w:t xml:space="preserve">OTs in Zimbabwe Harare prioritize what matters most to the patient—be it returning to work at a local market like Mbare Musika, caring for children, or performing household chores.</w:t>
      </w:r>
    </w:p>
    <w:p>
      <w:pPr>
        <w:numPr>
          <w:ilvl w:val="0"/>
          <w:numId w:val="1004"/>
        </w:numPr>
        <w:pStyle w:val="Compact"/>
      </w:pPr>
      <w:r>
        <w:rPr>
          <w:bCs/>
          <w:b/>
        </w:rPr>
        <w:t xml:space="preserve">Cultural Sensitivity:</w:t>
      </w:r>
      <w:r>
        <w:t xml:space="preserve"> </w:t>
      </w:r>
      <w:r>
        <w:t xml:space="preserve">Therapy plans are adapted to align with local customs and family structures prevalent in Zimbabwean society.</w:t>
      </w:r>
    </w:p>
    <w:p>
      <w:pPr>
        <w:numPr>
          <w:ilvl w:val="0"/>
          <w:numId w:val="1004"/>
        </w:numPr>
        <w:pStyle w:val="Compact"/>
      </w:pPr>
      <w:r>
        <w:rPr>
          <w:bCs/>
          <w:b/>
        </w:rPr>
        <w:t xml:space="preserve">Sustainability:</w:t>
      </w:r>
      <w:r>
        <w:t xml:space="preserve"> </w:t>
      </w:r>
      <w:r>
        <w:t xml:space="preserve">We focus on creating sustainable solutions that families can maintain even when professional support is unavailable.</w:t>
      </w:r>
    </w:p>
    <w:bookmarkEnd w:id="23"/>
    <w:p>
      <w:pPr>
        <w:pStyle w:val="FirstParagraph"/>
      </w:pPr>
      <w:r>
        <w:t xml:space="preserve">Slide 4: Key Roles and Responsibilities</w:t>
      </w:r>
    </w:p>
    <w:bookmarkStart w:id="24" w:name="duties-of-an-occupational-therapist"/>
    <w:p>
      <w:pPr>
        <w:pStyle w:val="Heading2"/>
      </w:pPr>
      <w:r>
        <w:t xml:space="preserve">Duties of an Occupational Therapist</w:t>
      </w:r>
    </w:p>
    <w:p>
      <w:pPr>
        <w:pStyle w:val="FirstParagraph"/>
      </w:pPr>
      <w:r>
        <w:t xml:space="preserve">The daily work involves a diverse range of clinical activities:</w:t>
      </w:r>
    </w:p>
    <w:p>
      <w:pPr>
        <w:numPr>
          <w:ilvl w:val="0"/>
          <w:numId w:val="1005"/>
        </w:numPr>
        <w:pStyle w:val="Compact"/>
      </w:pPr>
      <w:r>
        <w:rPr>
          <w:bCs/>
          <w:b/>
        </w:rPr>
        <w:t xml:space="preserve">Evaluation and Assessment:</w:t>
      </w:r>
      <w:r>
        <w:t xml:space="preserve"> </w:t>
      </w:r>
      <w:r>
        <w:t xml:space="preserve">OTs conduct thorough assessments to understand an individual's strengths, weaknesses, and environmental barriers. This includes analyzing how a person interacts with their home or workplace.</w:t>
      </w:r>
    </w:p>
    <w:p>
      <w:pPr>
        <w:numPr>
          <w:ilvl w:val="0"/>
          <w:numId w:val="1005"/>
        </w:numPr>
        <w:pStyle w:val="Compact"/>
      </w:pPr>
      <w:r>
        <w:rPr>
          <w:bCs/>
          <w:b/>
        </w:rPr>
        <w:t xml:space="preserve">Treatment Planning:</w:t>
      </w:r>
      <w:r>
        <w:t xml:space="preserve"> </w:t>
      </w:r>
      <w:r>
        <w:t xml:space="preserve">Creating customized intervention plans focused on restoring function (e.g., strengthening muscles post-stroke) or adapting tasks (e.g., teaching one-handed techniques after limb loss).</w:t>
      </w:r>
    </w:p>
    <w:p>
      <w:pPr>
        <w:numPr>
          <w:ilvl w:val="0"/>
          <w:numId w:val="1005"/>
        </w:numPr>
        <w:pStyle w:val="Compact"/>
      </w:pPr>
      <w:r>
        <w:rPr>
          <w:bCs/>
          <w:b/>
        </w:rPr>
        <w:t xml:space="preserve">Skill Development:</w:t>
      </w:r>
      <w:r>
        <w:t xml:space="preserve"> </w:t>
      </w:r>
      <w:r>
        <w:t xml:space="preserve">Working with children in schools to improve fine motor skills needed for writing, which is crucial for academic success.</w:t>
      </w:r>
    </w:p>
    <w:p>
      <w:pPr>
        <w:numPr>
          <w:ilvl w:val="0"/>
          <w:numId w:val="1005"/>
        </w:numPr>
        <w:pStyle w:val="Compact"/>
      </w:pPr>
      <w:r>
        <w:rPr>
          <w:bCs/>
          <w:b/>
        </w:rPr>
        <w:t xml:space="preserve">Ergonomics and Workplaces:</w:t>
      </w:r>
      <w:r>
        <w:t xml:space="preserve"> </w:t>
      </w:r>
      <w:r>
        <w:t xml:space="preserve">Advising local businesses on ergonomic setups to prevent repetitive strain injuries among office workers and manual laborers in Zimbabwe Harare.</w:t>
      </w:r>
    </w:p>
    <w:bookmarkEnd w:id="24"/>
    <w:p>
      <w:pPr>
        <w:pStyle w:val="FirstParagraph"/>
      </w:pPr>
      <w:r>
        <w:t xml:space="preserve">Slide 5: Areas of Practice</w:t>
      </w:r>
    </w:p>
    <w:bookmarkStart w:id="25" w:name="X04eefcf45d14877f50ac145a20e68ac8fe60f7a"/>
    <w:p>
      <w:pPr>
        <w:pStyle w:val="Heading2"/>
      </w:pPr>
      <w:r>
        <w:t xml:space="preserve">Diverse Clinical Settings in Zimbabwe Harare</w:t>
      </w:r>
    </w:p>
    <w:p>
      <w:pPr>
        <w:pStyle w:val="FirstParagraph"/>
      </w:pPr>
      <w:r>
        <w:t xml:space="preserve">The reach of an Occupational Therapist extends across various sectors:</w:t>
      </w:r>
    </w:p>
    <w:p>
      <w:pPr>
        <w:numPr>
          <w:ilvl w:val="0"/>
          <w:numId w:val="1006"/>
        </w:numPr>
        <w:pStyle w:val="Compact"/>
      </w:pPr>
      <w:r>
        <w:rPr>
          <w:bCs/>
          <w:b/>
        </w:rPr>
        <w:t xml:space="preserve">Hospitals and Clinics:</w:t>
      </w:r>
      <w:r>
        <w:t xml:space="preserve"> </w:t>
      </w:r>
      <w:r>
        <w:t xml:space="preserve">Serving patients recovering from surgeries, burns, or neurological conditions.</w:t>
      </w:r>
    </w:p>
    <w:p>
      <w:pPr>
        <w:numPr>
          <w:ilvl w:val="0"/>
          <w:numId w:val="1006"/>
        </w:numPr>
        <w:pStyle w:val="Compact"/>
      </w:pPr>
      <w:r>
        <w:rPr>
          <w:bCs/>
          <w:b/>
        </w:rPr>
        <w:t xml:space="preserve">Schools and Special Needs Education Centers:</w:t>
      </w:r>
      <w:r>
        <w:t xml:space="preserve"> </w:t>
      </w:r>
      <w:r>
        <w:t xml:space="preserve">Supporting children with autism spectrum disorder (ASD), cerebral palsy, or dyslexia to participate fully in classroom activities.</w:t>
      </w:r>
    </w:p>
    <w:p>
      <w:pPr>
        <w:numPr>
          <w:ilvl w:val="0"/>
          <w:numId w:val="1006"/>
        </w:numPr>
        <w:pStyle w:val="Compact"/>
      </w:pPr>
      <w:r>
        <w:rPr>
          <w:bCs/>
          <w:b/>
        </w:rPr>
        <w:t xml:space="preserve">Nursing Homes and Elder Care Facilities:</w:t>
      </w:r>
      <w:r>
        <w:t xml:space="preserve"> </w:t>
      </w:r>
      <w:r>
        <w:t xml:space="preserve">Enhancing the quality of life for the elderly by providing assistive devices and cognitive exercises to delay dementia progression.</w:t>
      </w:r>
    </w:p>
    <w:p>
      <w:pPr>
        <w:numPr>
          <w:ilvl w:val="0"/>
          <w:numId w:val="1006"/>
        </w:numPr>
        <w:pStyle w:val="Compact"/>
      </w:pPr>
      <w:r>
        <w:rPr>
          <w:bCs/>
          <w:b/>
        </w:rPr>
        <w:t xml:space="preserve">Mental Health Units:</w:t>
      </w:r>
      <w:r>
        <w:t xml:space="preserve"> </w:t>
      </w:r>
      <w:r>
        <w:t xml:space="preserve">Helping patients develop coping strategies, routines, and social skills necessary for community reintegration.</w:t>
      </w:r>
    </w:p>
    <w:bookmarkEnd w:id="25"/>
    <w:p>
      <w:pPr>
        <w:pStyle w:val="FirstParagraph"/>
      </w:pPr>
      <w:r>
        <w:t xml:space="preserve">Slide 6: Impact on Community Health</w:t>
      </w:r>
    </w:p>
    <w:bookmarkStart w:id="26" w:name="X5a5a5173ad069ed589effaa6e8b9a49cc18d7ea"/>
    <w:p>
      <w:pPr>
        <w:pStyle w:val="Heading2"/>
      </w:pPr>
      <w:r>
        <w:t xml:space="preserve">Economic and Social Benefits in Zimbabwe Harare</w:t>
      </w:r>
    </w:p>
    <w:p>
      <w:pPr>
        <w:pStyle w:val="FirstParagraph"/>
      </w:pPr>
      <w:r>
        <w:t xml:space="preserve">The investment in Occupational Therapy yields significant returns:</w:t>
      </w:r>
    </w:p>
    <w:p>
      <w:pPr>
        <w:numPr>
          <w:ilvl w:val="0"/>
          <w:numId w:val="1007"/>
        </w:numPr>
        <w:pStyle w:val="Compact"/>
      </w:pPr>
      <w:r>
        <w:rPr>
          <w:bCs/>
          <w:b/>
        </w:rPr>
        <w:t xml:space="preserve">Economic Empowerment:</w:t>
      </w:r>
      <w:r>
        <w:t xml:space="preserve"> </w:t>
      </w:r>
      <w:r>
        <w:t xml:space="preserve">By enabling people to return to work or manage their businesses effectively, OTs contribute directly to household incomes and broader economic stability.</w:t>
      </w:r>
    </w:p>
    <w:p>
      <w:pPr>
        <w:numPr>
          <w:ilvl w:val="0"/>
          <w:numId w:val="1007"/>
        </w:numPr>
        <w:pStyle w:val="Compact"/>
      </w:pPr>
      <w:r>
        <w:rPr>
          <w:bCs/>
          <w:b/>
        </w:rPr>
        <w:t xml:space="preserve">Reducing Caregiver Burden:</w:t>
      </w:r>
      <w:r>
        <w:t xml:space="preserve"> </w:t>
      </w:r>
      <w:r>
        <w:t xml:space="preserve">Teaching caregivers adaptive techniques reduces physical strain on family members who support disabled relatives at home.</w:t>
      </w:r>
    </w:p>
    <w:p>
      <w:pPr>
        <w:numPr>
          <w:ilvl w:val="0"/>
          <w:numId w:val="1007"/>
        </w:numPr>
        <w:pStyle w:val="Compact"/>
      </w:pPr>
      <w:r>
        <w:rPr>
          <w:bCs/>
          <w:b/>
        </w:rPr>
        <w:t xml:space="preserve">Promoting Dignity:</w:t>
      </w:r>
      <w:r>
        <w:t xml:space="preserve"> </w:t>
      </w:r>
      <w:r>
        <w:t xml:space="preserve">Restoring the ability to perform basic activities of daily living (ADLs)—such as bathing, dressing, and feeding—restores dignity and self-worth.</w:t>
      </w:r>
    </w:p>
    <w:bookmarkEnd w:id="26"/>
    <w:p>
      <w:pPr>
        <w:pStyle w:val="FirstParagraph"/>
      </w:pPr>
      <w:r>
        <w:t xml:space="preserve">Slide 7: Challenges in Resource-Limited Settings</w:t>
      </w:r>
    </w:p>
    <w:bookmarkStart w:id="27" w:name="X79a9725a15168ad105aacfa7ba1e863dc955453"/>
    <w:p>
      <w:pPr>
        <w:pStyle w:val="Heading2"/>
      </w:pPr>
      <w:r>
        <w:t xml:space="preserve">Navigating Constraints in Zimbabwe Harare</w:t>
      </w:r>
    </w:p>
    <w:p>
      <w:pPr>
        <w:pStyle w:val="FirstParagraph"/>
      </w:pPr>
      <w:r>
        <w:t xml:space="preserve">We must acknowledge the barriers we face while seeking innovative solutions:</w:t>
      </w:r>
    </w:p>
    <w:p>
      <w:pPr>
        <w:numPr>
          <w:ilvl w:val="0"/>
          <w:numId w:val="1008"/>
        </w:numPr>
        <w:pStyle w:val="Compact"/>
      </w:pPr>
      <w:r>
        <w:rPr>
          <w:bCs/>
          <w:b/>
        </w:rPr>
        <w:t xml:space="preserve">Limited Equipment:</w:t>
      </w:r>
      <w:r>
        <w:t xml:space="preserve"> </w:t>
      </w:r>
      <w:r>
        <w:t xml:space="preserve">Access to specialized adaptive equipment can be difficult due to import restrictions and high costs.</w:t>
      </w:r>
    </w:p>
    <w:p>
      <w:pPr>
        <w:numPr>
          <w:ilvl w:val="0"/>
          <w:numId w:val="1008"/>
        </w:numPr>
        <w:pStyle w:val="Compact"/>
      </w:pPr>
      <w:r>
        <w:rPr>
          <w:bCs/>
          <w:b/>
        </w:rPr>
        <w:t xml:space="preserve">Funding Constraints:</w:t>
      </w:r>
      <w:r>
        <w:t xml:space="preserve"> </w:t>
      </w:r>
      <w:r>
        <w:t xml:space="preserve">Public health facilities often operate with tight budgets, affecting therapy availability.</w:t>
      </w:r>
    </w:p>
    <w:p>
      <w:pPr>
        <w:pStyle w:val="FirstParagraph"/>
      </w:pPr>
      <w:r>
        <w:rPr>
          <w:iCs/>
          <w:i/>
        </w:rPr>
        <w:t xml:space="preserve">Innovative Solutions:</w:t>
      </w:r>
    </w:p>
    <w:p>
      <w:pPr>
        <w:numPr>
          <w:ilvl w:val="0"/>
          <w:numId w:val="1009"/>
        </w:numPr>
        <w:pStyle w:val="Compact"/>
      </w:pPr>
      <w:r>
        <w:t xml:space="preserve">Sourcing locally made prosthetics and assistive devices.</w:t>
      </w:r>
    </w:p>
    <w:p>
      <w:pPr>
        <w:numPr>
          <w:ilvl w:val="0"/>
          <w:numId w:val="1009"/>
        </w:numPr>
        <w:pStyle w:val="Compact"/>
      </w:pPr>
      <w:r>
        <w:t xml:space="preserve">Using household items creatively during home-based therapy sessions to overcome equipment shortages.</w:t>
      </w:r>
    </w:p>
    <w:bookmarkEnd w:id="27"/>
    <w:p>
      <w:pPr>
        <w:pStyle w:val="FirstParagraph"/>
      </w:pPr>
      <w:r>
        <w:t xml:space="preserve">Slide 8: Collaboration and Integration</w:t>
      </w:r>
    </w:p>
    <w:bookmarkStart w:id="28" w:name="X936438cb7eea3e1333d336122ce545c75bfc02f"/>
    <w:p>
      <w:pPr>
        <w:pStyle w:val="Heading2"/>
      </w:pPr>
      <w:r>
        <w:t xml:space="preserve">The Importance of Interdisciplinary Teams</w:t>
      </w:r>
    </w:p>
    <w:p>
      <w:pPr>
        <w:pStyle w:val="FirstParagraph"/>
      </w:pPr>
      <w:r>
        <w:t xml:space="preserve">No one works in isolation. Effective therapy requires teamwork:</w:t>
      </w:r>
    </w:p>
    <w:p>
      <w:pPr>
        <w:numPr>
          <w:ilvl w:val="0"/>
          <w:numId w:val="1010"/>
        </w:numPr>
        <w:pStyle w:val="Compact"/>
      </w:pPr>
      <w:r>
        <w:rPr>
          <w:bCs/>
          <w:b/>
        </w:rPr>
        <w:t xml:space="preserve">Multidisciplinary Approach:</w:t>
      </w:r>
      <w:r>
        <w:t xml:space="preserve"> </w:t>
      </w:r>
      <w:r>
        <w:t xml:space="preserve">Collaborating with physiotherapists, doctors, nurses, social workers, and speech therapists to ensure comprehensive care.</w:t>
      </w:r>
    </w:p>
    <w:p>
      <w:pPr>
        <w:numPr>
          <w:ilvl w:val="0"/>
          <w:numId w:val="1010"/>
        </w:numPr>
        <w:pStyle w:val="Compact"/>
      </w:pPr>
      <w:r>
        <w:rPr>
          <w:bCs/>
          <w:b/>
        </w:rPr>
        <w:t xml:space="preserve">School Partnerships:</w:t>
      </w:r>
      <w:r>
        <w:t xml:space="preserve"> </w:t>
      </w:r>
      <w:r>
        <w:t xml:space="preserve">Working closely with educators to implement inclusive learning environments in Harare schools.</w:t>
      </w:r>
    </w:p>
    <w:p>
      <w:pPr>
        <w:pStyle w:val="FirstParagraph"/>
      </w:pPr>
      <w:r>
        <w:t xml:space="preserve">We believe that integrating OT into primary healthcare teams will expand access for rural communities surrounding Zimbabwe Harare.</w:t>
      </w:r>
    </w:p>
    <w:bookmarkEnd w:id="28"/>
    <w:p>
      <w:pPr>
        <w:pStyle w:val="BodyText"/>
      </w:pPr>
      <w:r>
        <w:t xml:space="preserve">Slide 9: Conclusion and Future Vision</w:t>
      </w:r>
    </w:p>
    <w:bookmarkStart w:id="29" w:name="moving-forward-together"/>
    <w:p>
      <w:pPr>
        <w:pStyle w:val="Heading2"/>
      </w:pPr>
      <w:r>
        <w:t xml:space="preserve">Moving Forward Together</w:t>
      </w:r>
    </w:p>
    <w:p>
      <w:pPr>
        <w:pStyle w:val="FirstParagraph"/>
      </w:pPr>
      <w:r>
        <w:rPr>
          <w:bCs/>
          <w:b/>
        </w:rPr>
        <w:t xml:space="preserve">The Way Ahead:</w:t>
      </w:r>
    </w:p>
    <w:p>
      <w:pPr>
        <w:numPr>
          <w:ilvl w:val="0"/>
          <w:numId w:val="1011"/>
        </w:numPr>
        <w:pStyle w:val="Compact"/>
      </w:pPr>
      <w:r>
        <w:t xml:space="preserve">We aim to raise awareness about Occupational Therapy as a critical component of healthcare in Zimbabwe Harare.</w:t>
      </w:r>
    </w:p>
    <w:p>
      <w:pPr>
        <w:numPr>
          <w:ilvl w:val="0"/>
          <w:numId w:val="1011"/>
        </w:numPr>
        <w:pStyle w:val="Compact"/>
      </w:pPr>
      <w:r>
        <w:t xml:space="preserve">We advocate for increased funding and policy support to expand OT services nationwide.</w:t>
      </w:r>
    </w:p>
    <w:p>
      <w:pPr>
        <w:pStyle w:val="FirstParagraph"/>
      </w:pPr>
      <w:r>
        <w:rPr>
          <w:bCs/>
          <w:b/>
        </w:rPr>
        <w:t xml:space="preserve">A Call to Action:</w:t>
      </w:r>
    </w:p>
    <w:p>
      <w:pPr>
        <w:numPr>
          <w:ilvl w:val="0"/>
          <w:numId w:val="1012"/>
        </w:numPr>
        <w:pStyle w:val="Compact"/>
      </w:pPr>
      <w:r>
        <w:rPr>
          <w:iCs/>
          <w:i/>
        </w:rPr>
        <w:t xml:space="preserve">To Healthcare Professionals:</w:t>
      </w:r>
      <w:r>
        <w:t xml:space="preserve"> </w:t>
      </w:r>
      <w:r>
        <w:t xml:space="preserve">Refer more patients who could benefit from specialized functional rehabilitation.</w:t>
      </w:r>
    </w:p>
    <w:p>
      <w:pPr>
        <w:numPr>
          <w:ilvl w:val="0"/>
          <w:numId w:val="1013"/>
        </w:numPr>
        <w:pStyle w:val="Compact"/>
      </w:pPr>
      <w:r>
        <w:rPr>
          <w:iCs/>
          <w:i/>
        </w:rPr>
        <w:t xml:space="preserve">To Policymakers:</w:t>
      </w:r>
      <w:r>
        <w:t xml:space="preserve"> </w:t>
      </w:r>
      <w:r>
        <w:t xml:space="preserve">Integrate OT into essential health packages.</w:t>
      </w:r>
    </w:p>
    <w:p>
      <w:pPr>
        <w:pStyle w:val="FirstParagraph"/>
      </w:pPr>
      <w:r>
        <w:t xml:space="preserve">We look forward to empowering communities in Zimbabwe Harare through skillful, compassionate care!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Occupational Therapist in Zimbabwe Harare</dc:title>
  <dc:creator/>
  <dc:language>en</dc:language>
  <cp:keywords/>
  <dcterms:created xsi:type="dcterms:W3CDTF">2026-07-29T13:03:01Z</dcterms:created>
  <dcterms:modified xsi:type="dcterms:W3CDTF">2026-07-29T13:03:01Z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