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Belgium</w:t>
      </w:r>
      <w:r>
        <w:t xml:space="preserve"> </w:t>
      </w:r>
      <w:r>
        <w:t xml:space="preserve">Brussels</w:t>
      </w:r>
    </w:p>
    <w:bookmarkStart w:id="20" w:name="X2a85552b13dd47928a0bb5f8fe6c8645d9a2d02"/>
    <w:p>
      <w:pPr>
        <w:pStyle w:val="Heading1"/>
      </w:pPr>
      <w:r>
        <w:t xml:space="preserve">Seminar Presentation Slides: The Modern Oceanographer</w:t>
      </w:r>
    </w:p>
    <w:p>
      <w:pPr>
        <w:pStyle w:val="FirstParagraph"/>
      </w:pPr>
      <w:r>
        <w:rPr>
          <w:bCs/>
          <w:b/>
        </w:rPr>
        <w:t xml:space="preserve">Focused on Policy, Innovation, and Sustainability in Belgium Brussels</w:t>
      </w:r>
    </w:p>
    <w:bookmarkEnd w:id="20"/>
    <w:p>
      <w:pPr>
        <w:pStyle w:val="BodyText"/>
      </w:pPr>
      <w:r>
        <w:t xml:space="preserve">Welcome to this comprehensive seminar presentation slides document designed specifically for an audience in Belgium Brussels. As we gather here, it is crucial to recognize that the study of our oceans is no longer confined solely to remote laboratories or distant ships. Today, oceanography intersects directly with international policy, climate regulation, and economic strategy.</w:t>
      </w:r>
    </w:p>
    <w:p>
      <w:pPr>
        <w:pStyle w:val="BodyText"/>
      </w:pPr>
      <w:r>
        <w:t xml:space="preserve">The primary objective of these seminar presentation slides is to elucidate the critical role an Oceanographer plays in shaping sustainable futures. We will explore how scientific expertise translates into actionable policy within the heart of European governance. By focusing on Belgium Brussels as our central hub, we highlight why this city is not just a political capital but a vital nexus for marine science advocacy and international cooperation.</w:t>
      </w:r>
    </w:p>
    <w:bookmarkStart w:id="21" w:name="X1c61a51c994a8c9e092f2418a1a76a078bdd17a"/>
    <w:p>
      <w:pPr>
        <w:pStyle w:val="Heading2"/>
      </w:pPr>
      <w:r>
        <w:t xml:space="preserve">Slide 2: Defining the Modern Oceanographer</w:t>
      </w:r>
    </w:p>
    <w:p>
      <w:pPr>
        <w:pStyle w:val="FirstParagraph"/>
      </w:pPr>
      <w:r>
        <w:t xml:space="preserve">To understand the impact we discuss, we must first define who an Oceanographer is in the contemporary context. Traditionally viewed as scientists who study marine life or physical ocean currents, today’s Oceanographer is a multidisciplinary expert. They integrate chemistry, physics, biology geology to solve complex environmental problems.</w:t>
      </w:r>
    </w:p>
    <w:p>
      <w:pPr>
        <w:pStyle w:val="BodyText"/>
      </w:pPr>
      <w:r>
        <w:t xml:space="preserve">In the context of our seminar presentation slides for Belgium Brussels we emphasize that an Oceanographer is now a data scientist and a policy advisor as much as they are a field researcher. They analyze massive datasets regarding sea-level rise ocean acidification and biodiversity loss. Their work provides the empirical evidence required to drive legislation. Without the rigorous scientific framework provided by an Oceanographer, political decisions in Belgium Brussels would lack the necessary foundation for effective environmental protection.</w:t>
      </w:r>
    </w:p>
    <w:bookmarkEnd w:id="21"/>
    <w:bookmarkStart w:id="22" w:name="X9018bbc4fb4ad5206ab7d6d4afcb79926faac54"/>
    <w:p>
      <w:pPr>
        <w:pStyle w:val="Heading2"/>
      </w:pPr>
      <w:r>
        <w:t xml:space="preserve">Slide 3: Why Belgium Brussels is a Strategic Hub</w:t>
      </w:r>
    </w:p>
    <w:p>
      <w:pPr>
        <w:pStyle w:val="FirstParagraph"/>
      </w:pPr>
      <w:r>
        <w:t xml:space="preserve">The choice of Belgium Brussels for this seminar is deliberate and strategic. As the de facto capital of the European Union, Belgium Brussels hosts numerous institutions that influence global maritime policy. The European Commission’s Directorate-General for Maritime Affairs and Fisheries (DG MARE) operates from here, making it a critical center for decision-making.</w:t>
      </w:r>
    </w:p>
    <w:p>
      <w:pPr>
        <w:pStyle w:val="BodyText"/>
      </w:pPr>
      <w:r>
        <w:t xml:space="preserve">Furthermore, Belgium has its own robust oceanographic heritage through the Belgian Marine Science Institute and the Royal Belgian Institute of Natural Sciences. When we discuss an Oceanographer in Brussels we are discussing a professional who bridges national scientific achievements with European-wide initiatives. The presence of international NGOs, research centers, and lobbying groups in Belgium Brussels creates a unique ecosystem where science meets diplomacy.</w:t>
      </w:r>
    </w:p>
    <w:bookmarkEnd w:id="22"/>
    <w:bookmarkStart w:id="23" w:name="Xa34093f77a41c00c3325151e5d7c74607a1ff41"/>
    <w:p>
      <w:pPr>
        <w:pStyle w:val="Heading2"/>
      </w:pPr>
      <w:r>
        <w:t xml:space="preserve">Slide 4: Climate Change and the Blue Economy</w:t>
      </w:r>
    </w:p>
    <w:p>
      <w:pPr>
        <w:pStyle w:val="FirstParagraph"/>
      </w:pPr>
      <w:r>
        <w:t xml:space="preserve">A significant portion of these seminar presentation slides addresses the pressing issue of climate change. Oceans act as the planet's primary carbon sink, absorbing heat and carbon dioxide. An Oceanographer monitors these processes closely to predict future scenarios.</w:t>
      </w:r>
    </w:p>
    <w:p>
      <w:pPr>
        <w:pStyle w:val="BodyText"/>
      </w:pPr>
      <w:r>
        <w:t xml:space="preserve">In Belgium Brussels policymakers are constantly seeking data-driven strategies to meet the ambitious goals set by the European Green Deal. An Oceanographer provides insights into how rising sea temperatures affect marine ecosystems which in turn impacts fisheries—a key economic sector for many EU member states. The concept of the "Blue Economy," which promotes sustainable use of ocean resources for economic growth, is heavily reliant on scientific input from an Oceanographer to ensure that development does not come at the expense of ecological integrity.</w:t>
      </w:r>
    </w:p>
    <w:bookmarkEnd w:id="23"/>
    <w:bookmarkStart w:id="24" w:name="X8daa4d7e8cbc71a296191ba6bd4228333784872"/>
    <w:p>
      <w:pPr>
        <w:pStyle w:val="Heading2"/>
      </w:pPr>
      <w:r>
        <w:t xml:space="preserve">Slide 5: Biodiversity and Conservation Efforts</w:t>
      </w:r>
    </w:p>
    <w:p>
      <w:pPr>
        <w:pStyle w:val="FirstParagraph"/>
      </w:pPr>
      <w:r>
        <w:t xml:space="preserve">Biodiversity loss is another critical theme in our seminar presentation slides. An Oceanographer studies marine habitats, from coral reefs to deep-sea vents, identifying species at risk of extinction. This research informs the creation of Marine Protected Areas (MPAs).</w:t>
      </w:r>
    </w:p>
    <w:p>
      <w:pPr>
        <w:pStyle w:val="BodyText"/>
      </w:pPr>
      <w:r>
        <w:t xml:space="preserve">In Belgium Brussels negotiations often take place regarding the expansion and management of these protected zones. The scientific recommendations provided by an Oceanographer determine where fishing should be restricted or how shipping lanes can be adjusted to minimize noise pollution affecting whales and dolphins. This intersection of science and regulation is vital for preserving global biodiversity, a shared responsibility that underscores the importance of our location in Belgium Brussels.</w:t>
      </w:r>
    </w:p>
    <w:bookmarkEnd w:id="24"/>
    <w:bookmarkStart w:id="25" w:name="X4f29891e064362aeaa2df0629ff09902133e1c0"/>
    <w:p>
      <w:pPr>
        <w:pStyle w:val="Heading2"/>
      </w:pPr>
      <w:r>
        <w:t xml:space="preserve">Slide 6: Technological Innovation in Oceanography</w:t>
      </w:r>
    </w:p>
    <w:p>
      <w:pPr>
        <w:pStyle w:val="FirstParagraph"/>
      </w:pPr>
      <w:r>
        <w:t xml:space="preserve">We must also highlight the technological advancements driven by an Oceanographer. Innovations such as autonomous underwater vehicles (AUVs), satellite remote sensing, and advanced DNA sampling techniques are revolutionizing how we understand the seas.</w:t>
      </w:r>
    </w:p>
    <w:p>
      <w:pPr>
        <w:pStyle w:val="BodyText"/>
      </w:pPr>
      <w:r>
        <w:t xml:space="preserve">In Belgium Brussels these technologies are often showcased and funded through EU research grants. The city serves as a testing ground for new maritime technologies that aim to monitor ocean health more efficiently. An Oceanographer is at the forefront of adopting these tools, ensuring that data collection is real-time, accurate, and accessible to policymakers in Belgium Brussels who need immediate information to respond to environmental crises.</w:t>
      </w:r>
    </w:p>
    <w:bookmarkEnd w:id="25"/>
    <w:bookmarkStart w:id="26" w:name="X099ab89aa193b795baf6dfa83071125ed1f1abe"/>
    <w:p>
      <w:pPr>
        <w:pStyle w:val="Heading2"/>
      </w:pPr>
      <w:r>
        <w:t xml:space="preserve">Slide 7: Challenges Facing Oceanographers Today</w:t>
      </w:r>
    </w:p>
    <w:p>
      <w:pPr>
        <w:pStyle w:val="FirstParagraph"/>
      </w:pPr>
      <w:r>
        <w:t xml:space="preserve">No seminar presentation slides would be complete without addressing challenges. An Oceanographer today faces significant hurdles, including funding uncertainties, political pushback against stringent regulations and the sheer complexity of modeling global systems.</w:t>
      </w:r>
    </w:p>
    <w:p>
      <w:pPr>
        <w:pStyle w:val="BodyText"/>
      </w:pPr>
      <w:r>
        <w:t xml:space="preserve">In Belgium Brussels advocacy is key. An Oceanographer must communicate their findings clearly to non-scientists to secure support. The challenge lies in translating complex data into compelling narratives that resonate with politicians and the public alike. This communication gap is one of the primary reasons why seminars like this are essential; they foster dialogue between scientists in Belgium Brussels and decision-makers, ensuring that scientific truths are respected in policy formation.</w:t>
      </w:r>
    </w:p>
    <w:bookmarkEnd w:id="26"/>
    <w:bookmarkStart w:id="27" w:name="slide-8-conclusion-and-future-outlook"/>
    <w:p>
      <w:pPr>
        <w:pStyle w:val="Heading2"/>
      </w:pPr>
      <w:r>
        <w:t xml:space="preserve">Slide 8: Conclusion and Future Outlook</w:t>
      </w:r>
    </w:p>
    <w:p>
      <w:pPr>
        <w:pStyle w:val="FirstParagraph"/>
      </w:pPr>
      <w:r>
        <w:t xml:space="preserve">In conclusion, the role of an Oceanographer extends far beyond academic curiosity. It is a cornerstone of sustainable development and global security. Through this seminar presentation slides we have illustrated how scientific expertise influences policy in Belgium Brussels.</w:t>
      </w:r>
    </w:p>
    <w:p>
      <w:pPr>
        <w:pStyle w:val="BodyText"/>
      </w:pPr>
      <w:r>
        <w:t xml:space="preserve">The future depends on our ability to integrate oceanographic knowledge into every level of governance. As we look ahead, an Oceanographer will continue to be a guide through the uncertainties of climate change and resource management. We encourage all participants in this seminar presentation slides document to advocate for stronger support for marine science in Belgium Brussels, recognizing that healthy oceans are synonymous with a healthy planet.</w:t>
      </w:r>
    </w:p>
    <w:bookmarkEnd w:id="27"/>
    <w:p>
      <w:pPr>
        <w:pStyle w:val="BodyText"/>
      </w:pPr>
      <w:r>
        <w:rPr>
          <w:iCs/>
          <w:i/>
        </w:rPr>
        <w:t xml:space="preserve">Note: This document serves as a structured guide for oral presentation. Speakers are encouraged to adapt the depth of technical details based on the specific expertise level of their audience in Belgium Brussels.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Oceanographer in Belgium Brussels</dc:title>
  <dc:creator/>
  <dc:language>en</dc:language>
  <cp:keywords/>
  <dcterms:created xsi:type="dcterms:W3CDTF">2026-07-29T06:13:23Z</dcterms:created>
  <dcterms:modified xsi:type="dcterms:W3CDTF">2026-07-29T06:13:23Z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