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Land</w:t>
      </w:r>
      <w:r>
        <w:t xml:space="preserve"> </w:t>
      </w:r>
      <w:r>
        <w:t xml:space="preserve">of</w:t>
      </w:r>
      <w:r>
        <w:t xml:space="preserve"> </w:t>
      </w:r>
      <w:r>
        <w:t xml:space="preserve">Origins</w:t>
      </w:r>
    </w:p>
    <w:p>
      <w:pPr>
        <w:pStyle w:val="FirstParagraph"/>
      </w:pPr>
      <w:r>
        <w:t xml:space="preserve">Slide Title: Introduction to Oceanography Seminar in Ethiopia Addis Ababa</w:t>
      </w:r>
    </w:p>
    <w:bookmarkStart w:id="26" w:name="X93f17724101232d4ab42ef1dd9be7bd5867b53c"/>
    <w:p>
      <w:pPr>
        <w:pStyle w:val="Heading1"/>
      </w:pPr>
      <w:r>
        <w:t xml:space="preserve">Seminar Presentation Slides: Understanding the Global Oceans from the Heart of Ethiopia Addis Ababa</w:t>
      </w:r>
    </w:p>
    <w:p>
      <w:pPr>
        <w:pStyle w:val="FirstParagraph"/>
      </w:pPr>
      <w:r>
        <w:rPr>
          <w:bCs/>
          <w:b/>
        </w:rPr>
        <w:t xml:space="preserve">Presentation Overview:</w:t>
      </w:r>
    </w:p>
    <w:p>
      <w:pPr>
        <w:pStyle w:val="BodyText"/>
      </w:pPr>
      <w:r>
        <w:t xml:space="preserve">Welcome to this comprehensive seminar presentation slides document, specifically tailored for an academic and professional audience gathered in Ethiopia Addis Ababa. While it may initially seem paradoxical to discuss oceanography in a landlocked nation, the significance of understanding global marine systems is profound for Ethiopia Addis Ababa and its citizens. The waters that sustain the world’s climate, regulate weather patterns, and provide food security are intrinsically linked to the Horn of Africa’s economic and environmental future. This presentation aims to bridge the geographical gap between the highlands of Ethiopia Addis Ababa and the vast expanses of global oceans, highlighting how an Oceanographer’s insights are critical for national development strategies.</w:t>
      </w:r>
    </w:p>
    <w:bookmarkStart w:id="20" w:name="X07c875b3b425e6762cf39fd6e620b26065e6d2d"/>
    <w:p>
      <w:pPr>
        <w:pStyle w:val="Heading2"/>
      </w:pPr>
      <w:r>
        <w:t xml:space="preserve">Section 1: Defining the Role of an Oceanographer</w:t>
      </w:r>
    </w:p>
    <w:p>
      <w:pPr>
        <w:pStyle w:val="FirstParagraph"/>
      </w:pPr>
      <w:r>
        <w:t xml:space="preserve">To begin our journey, we must clearly define what it means to be an Oceanographer in the modern scientific context. An Oceanographer is not merely a scientist who studies fish or waves; they are multidisciplinary experts who analyze the physical, chemical, biological, and geological aspects of the ocean. In the context of this Seminar Presentation Slides document for Ethiopia Addis Ababa, it is crucial to emphasize that an Oceanographer plays a pivotal role in climate modeling. The health of global oceans directly influences rainfall patterns across East Africa.</w:t>
      </w:r>
    </w:p>
    <w:p>
      <w:pPr>
        <w:pStyle w:val="BodyText"/>
      </w:pPr>
      <w:r>
        <w:t xml:space="preserve">When we engage with an Oceanographer’s findings, we are engaging with data that predicts El Niño and La Niña events—phenomena that cause severe droughts or floods in the region surrounding Ethiopia Addis Ababa. Therefore, understanding oceanography is not just about maritime interests; it is about agricultural planning, water resource management, and disaster preparedness for the nation.</w:t>
      </w:r>
    </w:p>
    <w:bookmarkEnd w:id="20"/>
    <w:bookmarkStart w:id="21" w:name="Xefd8fcde703108a3efe952b26f8ccbfbc990e17"/>
    <w:p>
      <w:pPr>
        <w:pStyle w:val="Heading2"/>
      </w:pPr>
      <w:r>
        <w:t xml:space="preserve">Section 2: The Geographical Paradox and Strategic Importance</w:t>
      </w:r>
    </w:p>
    <w:p>
      <w:pPr>
        <w:pStyle w:val="FirstParagraph"/>
      </w:pPr>
      <w:r>
        <w:t xml:space="preserve">A common question raised during our Seminar Presentation Slides in Ethiopia Addis Ababa is why a landlocked country needs to focus on marine sciences. The answer lies in interconnectedness. First, the Red Sea, which borders Ethiopia’s neighbor Eritrea and is strategically vital for Ethiopian trade routes via Djibouti, is an extension of the global oceanic system. An Oceanographer studies the salinity, temperature gradients, and current systems of such seas to predict shipping conditions and ecological changes.</w:t>
      </w:r>
    </w:p>
    <w:p>
      <w:pPr>
        <w:pStyle w:val="BodyText"/>
      </w:pPr>
      <w:r>
        <w:t xml:space="preserve">Furthermore, Ethiopia Addis Ababa serves as a diplomatic hub for Africa. By hosting seminars on marine science that include an Oceanographer as a key speaker, Ethiopia Addis Ababa positions itself as a leader in holistic environmental education. The narrative of the "Water Tower of Africa" connects directly to the Blue Nile (Abbay), which feeds into larger river systems that eventually interact with marine ecosystems. Thus, an Oceanographer helps trace these hydrological connections from source to sea.</w:t>
      </w:r>
    </w:p>
    <w:bookmarkEnd w:id="21"/>
    <w:bookmarkStart w:id="22" w:name="X25460b0eb3550f6888397d5e902f7e50e656947"/>
    <w:p>
      <w:pPr>
        <w:pStyle w:val="Heading2"/>
      </w:pPr>
      <w:r>
        <w:t xml:space="preserve">Section 3: Climate Change and Regional Impact</w:t>
      </w:r>
    </w:p>
    <w:p>
      <w:pPr>
        <w:pStyle w:val="FirstParagraph"/>
      </w:pPr>
      <w:r>
        <w:t xml:space="preserve">The third pillar of this Seminar Presentation Slides document focuses on climate change. An Oceanographer is at the forefront of understanding ocean acidification and sea-level rise. While Ethiopia Addis Ababa is situated at a high altitude, the consequences of global warming are felt locally through erratic weather patterns. The Indian Ocean Dipole (IOD) is a climatic phenomenon driven by sea surface temperature differences in the Indian Ocean, directly impacting rainfall over Ethiopia.</w:t>
      </w:r>
    </w:p>
    <w:p>
      <w:pPr>
        <w:pStyle w:val="BodyText"/>
      </w:pPr>
      <w:r>
        <w:t xml:space="preserve">If an Oceanographer detects anomalies in the IOD, it serves as an early warning system for farmers and policymakers in Ethiopia Addis Ababa. This presentation emphasizes that data from oceanographers is a critical tool for national resilience. Ignoring oceanographic data leads to food insecurity and economic instability. Therefore, integrating Oceanographer-led research into national policy discussions is essential for the sustainable development of Ethiopia Addis Ababa.</w:t>
      </w:r>
    </w:p>
    <w:bookmarkEnd w:id="22"/>
    <w:bookmarkStart w:id="23" w:name="Xcdee80129d6bfa2dc975c746e35003dd2aea9a3"/>
    <w:p>
      <w:pPr>
        <w:pStyle w:val="Heading2"/>
      </w:pPr>
      <w:r>
        <w:t xml:space="preserve">Section 4: Economic Opportunities and Blue Economy</w:t>
      </w:r>
    </w:p>
    <w:p>
      <w:pPr>
        <w:pStyle w:val="FirstParagraph"/>
      </w:pPr>
      <w:r>
        <w:t xml:space="preserve">We must also address the concept of the "Blue Economy." For Ethiopia Addis Ababa, access to maritime ports is a strategic priority. Understanding oceanography aids in port infrastructure development, sedimentation analysis, and coastal erosion management. An Oceanographer provides technical expertise on how sea-level rise might affect port facilities in Djibouti and Assab, which are crucial for Ethiopia’s import-export logistics.</w:t>
      </w:r>
    </w:p>
    <w:p>
      <w:pPr>
        <w:pStyle w:val="BodyText"/>
      </w:pPr>
      <w:r>
        <w:t xml:space="preserve">Additionally, there are opportunities for fish farming (aquaculture) within Ethiopia Addis Ababa’s lakes and reservoirs. The principles of marine biology taught by an Oceanographer can be adapted to freshwater aquaculture. This transfer of knowledge enhances food security and provides new economic avenues for the local population around Ethiopia Addis Ababa.</w:t>
      </w:r>
    </w:p>
    <w:bookmarkEnd w:id="23"/>
    <w:bookmarkStart w:id="24" w:name="Xcc0375790208b70b07921169dfbe2af25cdd284"/>
    <w:p>
      <w:pPr>
        <w:pStyle w:val="Heading2"/>
      </w:pPr>
      <w:r>
        <w:t xml:space="preserve">Section 5: Education, Research, and Collaboration</w:t>
      </w:r>
    </w:p>
    <w:p>
      <w:pPr>
        <w:pStyle w:val="FirstParagraph"/>
      </w:pPr>
      <w:r>
        <w:t xml:space="preserve">The final section of this Seminar Presentation Slides document calls for action. We propose that institutions in Ethiopia Addis Ababa establish dedicated research centers focused on marine sciences, even if the primary focus remains on freshwater systems initially. These centers should collaborate with global Oceanographer networks.</w:t>
      </w:r>
    </w:p>
    <w:p>
      <w:pPr>
        <w:pStyle w:val="BodyText"/>
      </w:pPr>
      <w:r>
        <w:t xml:space="preserve">By fostering these collaborations, Ethiopia Addis Ababa can contribute to global scientific knowledge while benefiting from international resources. The presence of an active community of scholars who understand both local hydrology and global oceanography will elevate the academic profile of universities in Ethiopia Addis Ababa. We encourage students and researchers to specialize in areas where they can collaborate with an Oceanographer, such as remote sensing, climate modeling, and data analysis.</w:t>
      </w:r>
    </w:p>
    <w:bookmarkEnd w:id="24"/>
    <w:bookmarkStart w:id="25" w:name="conclusion"/>
    <w:p>
      <w:pPr>
        <w:pStyle w:val="Heading2"/>
      </w:pPr>
      <w:r>
        <w:t xml:space="preserve">Conclusion</w:t>
      </w:r>
    </w:p>
    <w:p>
      <w:pPr>
        <w:pStyle w:val="FirstParagraph"/>
      </w:pPr>
      <w:r>
        <w:t xml:space="preserve">In conclusion, this Seminar Presentation Slides document asserts that the study of oceanography is not confined to coastal nations. For Ethiopia Addis Ababa, understanding the role of an Oceanographer is a strategic necessity for climate resilience, economic stability, and educational advancement. The waters that influence our weather come from the oceans; thus, we must listen to what they have to say. By integrating oceanographic insights into national planning in Ethiopia Addis Ababa, we secure a more prosperous and sustainable future for all citizens of the nation.</w:t>
      </w:r>
    </w:p>
    <w:p>
      <w:pPr>
        <w:pStyle w:val="BodyText"/>
      </w:pPr>
      <w:r>
        <w:t xml:space="preserve">We thank you for your attention and invite questions regarding how specific Oceanographer-led initiatives can be implemented in the Ethiopian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Land of Origins</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