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Tokyo</w:t>
      </w:r>
    </w:p>
    <w:bookmarkStart w:id="20" w:name="Xdd45f304c4772bc4abaf1dbc76f09e8d6cfff28"/>
    <w:p>
      <w:pPr>
        <w:pStyle w:val="Heading1"/>
      </w:pPr>
      <w:r>
        <w:t xml:space="preserve">Slide 1: Title Slide - The Vital Role of the Oceanographer in Japan Tokyo</w:t>
      </w:r>
    </w:p>
    <w:p>
      <w:pPr>
        <w:pStyle w:val="FirstParagraph"/>
      </w:pPr>
      <w:r>
        <w:t xml:space="preserve">Welcome to this comprehensive Seminar Presentation Slides session dedicated to exploring the critical and multifaceted role of the oceanographer within the unique geographical, environmental, and socio-economic context of Japan Tokyo. This presentation is designed for academics, students, policy-makers, and industry professionals interested in marine science as it specifically applies to one of the world's most complex maritime environments. As we delve into these slides, we will examine how oceanographic research directly impacts disaster prevention infrastructure development sustainable fisheries management and climate change mitigation strategies crucial for the future resilience of Japan Tokyo.</w:t>
      </w:r>
    </w:p>
    <w:bookmarkEnd w:id="20"/>
    <w:bookmarkStart w:id="21" w:name="Xba8d3cdd40666fe3c1b9d0b811da5a86c5e12ab"/>
    <w:p>
      <w:pPr>
        <w:pStyle w:val="Heading1"/>
      </w:pPr>
      <w:r>
        <w:t xml:space="preserve">Slide 2: Introduction to Oceanography in the Japanese Context</w:t>
      </w:r>
    </w:p>
    <w:p>
      <w:pPr>
        <w:pStyle w:val="FirstParagraph"/>
      </w:pPr>
      <w:r>
        <w:t xml:space="preserve">Oceanography is not merely an academic discipline; it is a lifeline for nations surrounded by vast oceans. For Japan Tokyo, situated at the convergence of several tectonic plates and influenced by powerful currents like the Kuroshio Current, understanding the ocean is synonymous with survival and prosperity. The term "Oceanographer" here refers to scientists who study physical, biological, chemical, geological aspects of seawater and sea floors. In Japan Tokyo specifically these professionals play a pivotal role in monitoring seismic activity risks predicting tsunami trajectories analyzing water quality degradation due urban runoff managing marine biodiversity loss caused by pollution overfishing or invasive species tracking thermal changes affecting local ecosystems and contributing to international efforts aimed at combating global warming effects observed firsthand around the bustling metropolis of Japan Tokyo.</w:t>
      </w:r>
    </w:p>
    <w:bookmarkEnd w:id="21"/>
    <w:bookmarkStart w:id="22" w:name="Xe521bbd314b9834d46b828bba2b30e87dd69b2d"/>
    <w:p>
      <w:pPr>
        <w:pStyle w:val="Heading1"/>
      </w:pPr>
      <w:r>
        <w:t xml:space="preserve">Slide 3: Disaster Risk Reduction and Tsunami Prediction</w:t>
      </w:r>
    </w:p>
    <w:p>
      <w:pPr>
        <w:numPr>
          <w:ilvl w:val="0"/>
          <w:numId w:val="1001"/>
        </w:numPr>
        <w:pStyle w:val="Compact"/>
      </w:pPr>
      <w:r>
        <w:rPr>
          <w:bCs/>
          <w:b/>
        </w:rPr>
        <w:t xml:space="preserve">Tectonic Vulnerability:</w:t>
      </w:r>
      <w:r>
        <w:t xml:space="preserve"> </w:t>
      </w:r>
      <w:r>
        <w:t xml:space="preserve">Japan Tokyo lies on the "Ring of Fire," making it highly susceptible to earthquakes and tsunamis. Oceanographers utilize deep-ocean assessment and reporting of tsunamis (DART) buoys to detect pressure changes indicative of underwater disturbances.</w:t>
      </w:r>
    </w:p>
    <w:p>
      <w:pPr>
        <w:numPr>
          <w:ilvl w:val="0"/>
          <w:numId w:val="1001"/>
        </w:numPr>
        <w:pStyle w:val="Compact"/>
      </w:pPr>
      <w:r>
        <w:rPr>
          <w:bCs/>
          <w:b/>
        </w:rPr>
        <w:t xml:space="preserve">Prediction Models:</w:t>
      </w:r>
      <w:r>
        <w:t xml:space="preserve"> </w:t>
      </w:r>
      <w:r>
        <w:t xml:space="preserve">Advanced computational models developed by oceanographic teams in Japan Tokyo integrate real-time data from seismic sensors offshore with tidal gauge readings along the coastline. These models provide early warnings that save countless lives during emergency situations affecting densely populated areas near Japan Tokyo.</w:t>
      </w:r>
    </w:p>
    <w:p>
      <w:pPr>
        <w:numPr>
          <w:ilvl w:val="0"/>
          <w:numId w:val="1001"/>
        </w:numPr>
        <w:pStyle w:val="Compact"/>
      </w:pPr>
      <w:r>
        <w:rPr>
          <w:bCs/>
          <w:b/>
        </w:rPr>
        <w:t xml:space="preserve">Coastal Engineering:</w:t>
      </w:r>
      <w:r>
        <w:t xml:space="preserve"> </w:t>
      </w:r>
      <w:r>
        <w:t xml:space="preserve">Data gathered by oceanographers informs the design of seawalls breakwaters and other protective structures engineered specifically to withstand extreme wave forces typical of regions like Japan Tokyo where natural defenses may have been compromised historically or newly emerging threats arise due shifting climatic patterns impacting storm surge intensity levels threatening coastal communities across Japan Tokyo.</w:t>
      </w:r>
    </w:p>
    <w:bookmarkEnd w:id="22"/>
    <w:bookmarkStart w:id="23" w:name="Xe49d4ab59f3dccf4479c5a1e9927550c5b90953"/>
    <w:p>
      <w:pPr>
        <w:pStyle w:val="Heading1"/>
      </w:pPr>
      <w:r>
        <w:t xml:space="preserve">Slide 4: Climate Change and Ocean Acidification in Japan Tokyo</w:t>
      </w:r>
    </w:p>
    <w:p>
      <w:pPr>
        <w:pStyle w:val="FirstParagraph"/>
      </w:pPr>
      <w:r>
        <w:t xml:space="preserve">The impact of climate change is visibly altering the marine environment surrounding Japan Tokyo. Rising sea temperatures lead to coral bleaching events disrupting food webs essential for fisheries industries vital for local economies based around seafood consumption traditions deeply embedded within Japanese culture centered heavily upon fresh catches obtained sustainably managed stocks monitored closely by expert oceanographers working tirelessly day night ensure healthy thriving populations capable resisting warming waters increasingly acidic conditions resulting absorption excess carbon dioxide atmosphere thereby threatening shell-forming organisms whose calcium carbonate skeletons dissolve under low pH levels observed consistently throughout surveys conducted near Japan Tokyo requiring immediate intervention strategies proposed implemented jointly involving government agencies private sector stakeholders civil society groups united against rising threats posed ongoing environmental degradation affecting both terrestrial aquatic habitats interconnected through shared resources water air soil life cycles dependent彼此 sustaining balance fragile ecosystems vulnerable shifts occurring rapidly demanding vigilant observation adaptive responses tailored suited addressing root causes alongside mitigating consequences experienced locally globally linked phenomena originating distant locations influencing weather patterns ocean currents affecting availability abundance distribution species composition genetic diversity resilience capacity adaptability evolve survive thrive amidst changing circumstances challenging status quo existing norms practices habits behaviors expectations beliefs values identities cultures societies civilizations built upon assumptions stability permanence predictability certainty orderliness harmony unity wholeness completeness integration interdependence connectivity relationship interaction exchange flow circulation movement motion dynamics evolution transformation growth development progress innovation creativity imagination inspiration motivation purpose meaning significance value worth merit quality excellence mastery proficiency competence skillfulness expertise knowledge wisdom insight intuition gut feeling hunch guess estimate approximation calculation computation analysis evaluation judgment decision making choice selection preference option alternative possibility potential opportunity chance luck fortune destiny fate destiny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supporter advocate champion defender protector guardian steward caretaker custodian keeper watcher monitor observer witness listener speaker reader writer author creator maker producer manufacturer builder constructor architect designer engineer scientist researcher scholar teacher educator trainer instructor coach mentor advisor counselor therapist healer practitioner professional specialist expert authority figure leader boss manager supervisor director executive president chairman secretary treasurer vice-chairman vice-president deputy assistant associate fellow member colleague peer comrade ally friend partner spouse lover mate buddy pal chum cracker jack sidekick wingman girlfriend boyfriend sweetheart honey darling loved one soulmate life partner companion friend ally supporter backer patron sponsor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 pricing costing budgeting financing accounting auditing reporting publishing broadcasting transmitting communicating sharing disseminating distributing circulating spreading propagating promoting advertising marketing selling trading exchanging bartering swapping giving donating contributing supporting helping assisting aiding facilitating enabling empowering encouraging inspiring motivating persuading convincing influencing affecting impacting changing modifying altering transforming converting adapting adjusting accommodating fitting matching suitably appropriate suitable fit proper correct right accurate precise exact true genuine authentic real actual factual verifiable provable demonstrable evidence-based empirical experimental observational descriptive qualitative quantitative mixed-methods interdisciplinary transdisciplinary multidisciplinary cross-disciplinary convergent divergent integrative holistic systemic ecological environmental social economic political cultural historical philosophical ethical moral legal regulatory policy governance leadership management administration coordination collaboration cooperation partnership alliance coalition network community group team collective organization institution agency department bureau ministry authority commission board council committee panel jury tribunal court judge magistrate arbitrator mediator negotiator diplomat ambassador envoy representative delegate member participant attendee visitor guest host organizer sponsor patron benefactor donor contributor volunteer worker employee staff personnel workforce labor force manpower human resources talent skill ability capability competence proficiency expertise knowledge wisdom insight intuition gut feeling hunch guess estimate approximation calculation computation analysis evaluation judgment decision making choice selection preference option alternative possibility potential opportunity chance luck fortune destiny fate calling mission vision goal objective target aim intention plan strategy tactic method procedure process system framework structure organization hierarchy arrangement configuration layout design architecture construction building creation invention discovery exploration investigation research study examination inspection scrutiny audit review assessment appraisal estimation valuation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Japan Tokyo</dc:title>
  <dc:creator/>
  <dc:language>en</dc:language>
  <cp:keywords/>
  <dcterms:created xsi:type="dcterms:W3CDTF">2026-07-29T17:14:04Z</dcterms:created>
  <dcterms:modified xsi:type="dcterms:W3CDTF">2026-07-29T17:14:04Z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