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seminar-presentation-slides-title-slide"/>
    <w:p>
      <w:pPr>
        <w:pStyle w:val="Heading1"/>
      </w:pPr>
      <w:r>
        <w:t xml:space="preserve">Seminar Presentation Slides Title Slide</w:t>
      </w:r>
    </w:p>
    <w:bookmarkStart w:id="20" w:name="title"/>
    <w:p>
      <w:pPr>
        <w:pStyle w:val="Heading2"/>
      </w:pPr>
      <w:r>
        <w:t xml:space="preserve">Title:</w:t>
      </w:r>
    </w:p>
    <w:p>
      <w:pPr>
        <w:pStyle w:val="FirstParagraph"/>
      </w:pPr>
      <w:r>
        <w:rPr>
          <w:bCs/>
          <w:b/>
        </w:rPr>
        <w:t xml:space="preserve">The Blue Horizon: Advancing Oceanography in Malaysia Kuala Lumpur and Beyond.</w:t>
      </w:r>
    </w:p>
    <w:p>
      <w:pPr>
        <w:pStyle w:val="BodyText"/>
      </w:pPr>
      <w:r>
        <w:rPr>
          <w:bCs/>
          <w:b/>
        </w:rPr>
        <w:t xml:space="preserve">Presentation Context:</w:t>
      </w:r>
    </w:p>
    <w:p>
      <w:pPr>
        <w:numPr>
          <w:ilvl w:val="0"/>
          <w:numId w:val="1001"/>
        </w:numPr>
        <w:pStyle w:val="Compact"/>
      </w:pPr>
      <w:r>
        <w:t xml:space="preserve">This document serves as the comprehensive script and outline for a high-level seminar presentation focused on marine science.</w:t>
      </w:r>
    </w:p>
    <w:p>
      <w:pPr>
        <w:numPr>
          <w:ilvl w:val="0"/>
          <w:numId w:val="1001"/>
        </w:numPr>
        <w:pStyle w:val="Compact"/>
      </w:pPr>
      <w:r>
        <w:t xml:space="preserve">The content is specifically tailored to an audience in</w:t>
      </w:r>
      <w:r>
        <w:t xml:space="preserve"> </w:t>
      </w:r>
      <w:r>
        <w:t xml:space="preserve">Malaysia Kuala Lumpur</w:t>
      </w:r>
      <w:r>
        <w:t xml:space="preserve">, recognizing its unique position as a global hub for commerce and science.</w:t>
      </w:r>
    </w:p>
    <w:p>
      <w:pPr>
        <w:numPr>
          <w:ilvl w:val="0"/>
          <w:numId w:val="1001"/>
        </w:numPr>
        <w:pStyle w:val="Compact"/>
      </w:pPr>
      <w:r>
        <w:t xml:space="preserve">The central theme revolves around the critical role of the modern</w:t>
      </w:r>
      <w:r>
        <w:t xml:space="preserve"> </w:t>
      </w:r>
      <w:r>
        <w:t xml:space="preserve">Oceanographer</w:t>
      </w:r>
      <w:r>
        <w:t xml:space="preserve"> </w:t>
      </w:r>
      <w:r>
        <w:t xml:space="preserve">in addressing environmental, economic, and technological challenges facing Southeast Asia.</w:t>
      </w:r>
    </w:p>
    <w:p>
      <w:pPr>
        <w:pStyle w:val="FirstParagraph"/>
      </w:pPr>
      <w:r>
        <w:rPr>
          <w:bCs/>
          <w:b/>
        </w:rPr>
        <w:t xml:space="preserve">Audience Profile:</w:t>
      </w:r>
    </w:p>
    <w:p>
      <w:pPr>
        <w:pStyle w:val="BodyText"/>
      </w:pPr>
      <w:r>
        <w:t xml:space="preserve">Policymakers in Malaysia Kuala Lumpur, marine biologists, environmental engineers, university students from local institutions such as Universiti Malaya and Universiti Kebangsaan Malaysia (UKM), and private sector stakeholders interested in Blue Economy initiatives.</w:t>
      </w:r>
    </w:p>
    <w:bookmarkEnd w:id="20"/>
    <w:bookmarkEnd w:id="21"/>
    <w:bookmarkStart w:id="23" w:name="slide-1-introduction-to-the-discipline"/>
    <w:p>
      <w:pPr>
        <w:pStyle w:val="Heading1"/>
      </w:pPr>
      <w:r>
        <w:t xml:space="preserve">Slide 1: Introduction to the Discipline</w:t>
      </w:r>
    </w:p>
    <w:bookmarkStart w:id="22" w:name="redefining-the-role-of-the-oceanographer"/>
    <w:p>
      <w:pPr>
        <w:pStyle w:val="Heading2"/>
      </w:pPr>
      <w:r>
        <w:t xml:space="preserve">Redefining the Role of the Oceanographer</w:t>
      </w:r>
    </w:p>
    <w:p>
      <w:pPr>
        <w:pStyle w:val="FirstParagraph"/>
      </w:pPr>
      <w:r>
        <w:t xml:space="preserve">Welcome, distinguished guests and colleagues. Today, we gather in the heart of Malaysia Kuala Lumpur to discuss a subject that often remains hidden beneath the surface but profoundly impacts our daily lives: The Science of Oceanography.</w:t>
      </w:r>
    </w:p>
    <w:p>
      <w:pPr>
        <w:pStyle w:val="BodyText"/>
      </w:pPr>
      <w:r>
        <w:t xml:space="preserve">An</w:t>
      </w:r>
      <w:r>
        <w:t xml:space="preserve"> </w:t>
      </w:r>
      <w:r>
        <w:t xml:space="preserve">Oceanographer</w:t>
      </w:r>
      <w:r>
        <w:t xml:space="preserve"> </w:t>
      </w:r>
      <w:r>
        <w:t xml:space="preserve">is not merely a scientist who swims with sharks or collects water samples. They are multidisciplinary experts integrating physics, chemistry, biology, and geology to understand the complex systems of our oceans. In the context of</w:t>
      </w:r>
      <w:r>
        <w:t xml:space="preserve"> </w:t>
      </w:r>
      <w:r>
        <w:t xml:space="preserve">Malaysia Kuala Lumpur</w:t>
      </w:r>
      <w:r>
        <w:t xml:space="preserve">, where urbanization meets biodiversity hotspots, the definition of this profession has expanded. We are no longer just observers; we are stewards and innovators.</w:t>
      </w:r>
    </w:p>
    <w:p>
      <w:pPr>
        <w:pStyle w:val="BodyText"/>
      </w:pPr>
      <w:r>
        <w:t xml:space="preserve">The modern</w:t>
      </w:r>
      <w:r>
        <w:t xml:space="preserve"> </w:t>
      </w:r>
      <w:r>
        <w:t xml:space="preserve">Oceanographer</w:t>
      </w:r>
      <w:r>
        <w:t xml:space="preserve"> </w:t>
      </w:r>
      <w:r>
        <w:t xml:space="preserve">utilizes satellite telemetry, deep-sea remotely operated vehicles (ROVs), and artificial intelligence to map currents that regulate the climate of Southeast Asia. This presentation will explore how these scientific endeavors are pivotal for the sustainable development of Malaysia.</w:t>
      </w:r>
    </w:p>
    <w:bookmarkEnd w:id="22"/>
    <w:bookmarkEnd w:id="23"/>
    <w:bookmarkStart w:id="25" w:name="X30f5b8fcd4d49a1ea715f8aee4a12db57287e98"/>
    <w:p>
      <w:pPr>
        <w:pStyle w:val="Heading1"/>
      </w:pPr>
      <w:r>
        <w:t xml:space="preserve">Slide 2: Geographic Context – The Strategic Importance</w:t>
      </w:r>
    </w:p>
    <w:bookmarkStart w:id="24" w:name="X99bc2d1c7fd40f47710385726d6cb5be93b875a"/>
    <w:p>
      <w:pPr>
        <w:pStyle w:val="Heading2"/>
      </w:pPr>
      <w:r>
        <w:t xml:space="preserve">Malaysia Kuala Lumpur</w:t>
      </w:r>
      <w:r>
        <w:t xml:space="preserve">: A Gateway to the Marine World</w:t>
      </w:r>
    </w:p>
    <w:p>
      <w:pPr>
        <w:pStyle w:val="FirstParagraph"/>
      </w:pPr>
      <w:r>
        <w:t xml:space="preserve">Why is this seminar happening here? Why is the focus on</w:t>
      </w:r>
      <w:r>
        <w:t xml:space="preserve"> </w:t>
      </w:r>
      <w:r>
        <w:t xml:space="preserve">Malaysia Kuala Lumpur</w:t>
      </w:r>
      <w:r>
        <w:t xml:space="preserve">? While Malaysia has extensive coastlines in Sabah, Sarawak, and Peninsular Malaysia, Kuala Lumpur serves as the intellectual and financial capital where decisions are made. It is the nexus where policy meets practice.</w:t>
      </w:r>
    </w:p>
    <w:p>
      <w:pPr>
        <w:pStyle w:val="BodyText"/>
      </w:pPr>
      <w:r>
        <w:t xml:space="preserve">Malaysia is blessed with access to both the South China Sea and the Straits of Malacca. These waterways are among the busiest shipping lanes in the world. Consequently, an</w:t>
      </w:r>
      <w:r>
        <w:t xml:space="preserve"> </w:t>
      </w:r>
      <w:r>
        <w:t xml:space="preserve">Oceanographer</w:t>
      </w:r>
      <w:r>
        <w:t xml:space="preserve"> </w:t>
      </w:r>
      <w:r>
        <w:t xml:space="preserve">working in or for this region must understand:</w:t>
      </w:r>
    </w:p>
    <w:p>
      <w:pPr>
        <w:numPr>
          <w:ilvl w:val="0"/>
          <w:numId w:val="1002"/>
        </w:numPr>
        <w:pStyle w:val="Compact"/>
      </w:pPr>
      <w:r>
        <w:rPr>
          <w:bCs/>
          <w:b/>
        </w:rPr>
        <w:t xml:space="preserve">Meteorological Patterns:</w:t>
      </w:r>
      <w:r>
        <w:t xml:space="preserve"> </w:t>
      </w:r>
      <w:r>
        <w:t xml:space="preserve">How monsoon seasons affect sea surface temperatures.</w:t>
      </w:r>
    </w:p>
    <w:p>
      <w:pPr>
        <w:numPr>
          <w:ilvl w:val="0"/>
          <w:numId w:val="1002"/>
        </w:numPr>
        <w:pStyle w:val="Compact"/>
      </w:pPr>
      <w:r>
        <w:rPr>
          <w:bCs/>
          <w:b/>
        </w:rPr>
        <w:t xml:space="preserve">Sediment Transport:</w:t>
      </w:r>
      <w:r>
        <w:t xml:space="preserve"> </w:t>
      </w:r>
      <w:r>
        <w:t xml:space="preserve">The movement of silt from major rivers like the Klang River, which originates near Kuala Lumpur, out to the sea.</w:t>
      </w:r>
    </w:p>
    <w:p>
      <w:pPr>
        <w:numPr>
          <w:ilvl w:val="0"/>
          <w:numId w:val="1002"/>
        </w:numPr>
        <w:pStyle w:val="Compact"/>
      </w:pPr>
      <w:r>
        <w:rPr>
          <w:bCs/>
          <w:b/>
        </w:rPr>
        <w:t xml:space="preserve">Biodiversity Corridors:</w:t>
      </w:r>
      <w:r>
        <w:t xml:space="preserve"> </w:t>
      </w:r>
      <w:r>
        <w:t xml:space="preserve">The connectivity between coral reefs in Tioman and those in the South China Sea.</w:t>
      </w:r>
    </w:p>
    <w:p>
      <w:pPr>
        <w:pStyle w:val="FirstParagraph"/>
      </w:pPr>
      <w:r>
        <w:t xml:space="preserve">The data generated by</w:t>
      </w:r>
      <w:r>
        <w:t xml:space="preserve"> </w:t>
      </w:r>
      <w:r>
        <w:t xml:space="preserve">Oceanographers</w:t>
      </w:r>
      <w:r>
        <w:t xml:space="preserve"> </w:t>
      </w:r>
      <w:r>
        <w:t xml:space="preserve">is critical for protecting the livelihoods of fishermen and ensuring the safety of maritime traffic passing through Malaysian waters.</w:t>
      </w:r>
    </w:p>
    <w:bookmarkEnd w:id="24"/>
    <w:bookmarkEnd w:id="25"/>
    <w:bookmarkStart w:id="27" w:name="X2a10db920a5087b41fa68f304ff226ec24e1131"/>
    <w:p>
      <w:pPr>
        <w:pStyle w:val="Heading1"/>
      </w:pPr>
      <w:r>
        <w:t xml:space="preserve">Slide 3: Core Pillars of Oceanographic Research</w:t>
      </w:r>
    </w:p>
    <w:bookmarkStart w:id="26" w:name="the-four-branches-applied-locally"/>
    <w:p>
      <w:pPr>
        <w:pStyle w:val="Heading2"/>
      </w:pPr>
      <w:r>
        <w:t xml:space="preserve">The Four Branches Applied Locally</w:t>
      </w:r>
    </w:p>
    <w:p>
      <w:pPr>
        <w:pStyle w:val="FirstParagraph"/>
      </w:pPr>
      <w:r>
        <w:t xml:space="preserve">To fully appreciate the work done by an</w:t>
      </w:r>
      <w:r>
        <w:t xml:space="preserve"> </w:t>
      </w:r>
      <w:r>
        <w:t xml:space="preserve">Oceanographer</w:t>
      </w:r>
      <w:r>
        <w:t xml:space="preserve">, we must look at the four traditional branches of oceanography and apply them to the local context:</w:t>
      </w:r>
    </w:p>
    <w:p>
      <w:pPr>
        <w:numPr>
          <w:ilvl w:val="0"/>
          <w:numId w:val="1003"/>
        </w:numPr>
        <w:pStyle w:val="Compact"/>
      </w:pPr>
      <w:r>
        <w:rPr>
          <w:bCs/>
          <w:b/>
        </w:rPr>
        <w:t xml:space="preserve">Biological Oceanography:</w:t>
      </w:r>
      <w:r>
        <w:t xml:space="preserve"> </w:t>
      </w:r>
      <w:r>
        <w:t xml:space="preserve">Studying marine life. In Malaysia, this means monitoring coral bleaching events in Langkawi or assessing fish stock populations that feed millions. An</w:t>
      </w:r>
      <w:r>
        <w:t xml:space="preserve"> </w:t>
      </w:r>
      <w:r>
        <w:t xml:space="preserve">Oceanographer</w:t>
      </w:r>
      <w:r>
        <w:t xml:space="preserve"> </w:t>
      </w:r>
      <w:r>
        <w:t xml:space="preserve">tracks the health of mangroves, which act as carbon sinks and nurseries for juvenile fish.</w:t>
      </w:r>
    </w:p>
    <w:p>
      <w:pPr>
        <w:numPr>
          <w:ilvl w:val="0"/>
          <w:numId w:val="1003"/>
        </w:numPr>
        <w:pStyle w:val="Compact"/>
      </w:pPr>
      <w:r>
        <w:rPr>
          <w:bCs/>
          <w:b/>
        </w:rPr>
        <w:t xml:space="preserve">Chemical Oceanography:</w:t>
      </w:r>
      <w:r>
        <w:t xml:space="preserve"> </w:t>
      </w:r>
      <w:r>
        <w:t xml:space="preserve">Analyzing water composition. This is vital in</w:t>
      </w:r>
      <w:r>
        <w:t xml:space="preserve"> </w:t>
      </w:r>
      <w:r>
        <w:t xml:space="preserve">Malaysia Kuala Lumpur</w:t>
      </w:r>
      <w:r>
        <w:t xml:space="preserve">'s vicinity to monitor pollution levels from industrial runoff and urban waste entering the Straits of Malacca.</w:t>
      </w:r>
    </w:p>
    <w:p>
      <w:pPr>
        <w:numPr>
          <w:ilvl w:val="0"/>
          <w:numId w:val="1003"/>
        </w:numPr>
        <w:pStyle w:val="Compact"/>
      </w:pPr>
      <w:r>
        <w:rPr>
          <w:bCs/>
          <w:b/>
        </w:rPr>
        <w:t xml:space="preserve">Geological Oceanography:</w:t>
      </w:r>
      <w:r>
        <w:t xml:space="preserve"> </w:t>
      </w:r>
      <w:r>
        <w:t xml:space="preserve">Examining the sea floor. This involves mapping tectonic plates near Sumatra to understand tsunami risks, a crucial safety measure for coastal communities in Malaysia.</w:t>
      </w:r>
    </w:p>
    <w:p>
      <w:pPr>
        <w:numPr>
          <w:ilvl w:val="0"/>
          <w:numId w:val="1003"/>
        </w:numPr>
        <w:pStyle w:val="Compact"/>
      </w:pPr>
      <w:r>
        <w:rPr>
          <w:bCs/>
          <w:b/>
        </w:rPr>
        <w:t xml:space="preserve">Physical Oceanography:</w:t>
      </w:r>
      <w:r>
        <w:t xml:space="preserve"> </w:t>
      </w:r>
      <w:r>
        <w:t xml:space="preserve">Investigating currents and waves. Understanding the South China Sea circulation patterns helps in predicting weather anomalies that affect agriculture and urban planning in</w:t>
      </w:r>
      <w:r>
        <w:t xml:space="preserve"> </w:t>
      </w:r>
      <w:r>
        <w:t xml:space="preserve">Malaysia Kuala Lumpur</w:t>
      </w:r>
      <w:r>
        <w:t xml:space="preserve">.</w:t>
      </w:r>
    </w:p>
    <w:bookmarkEnd w:id="26"/>
    <w:bookmarkEnd w:id="27"/>
    <w:bookmarkStart w:id="29" w:name="X181a255d6ae88bb1c22b776465b63af33e2090b"/>
    <w:p>
      <w:pPr>
        <w:pStyle w:val="Heading1"/>
      </w:pPr>
      <w:r>
        <w:t xml:space="preserve">Slide 4: Climate Change and Rising Sea Levels</w:t>
      </w:r>
    </w:p>
    <w:bookmarkStart w:id="28" w:name="the-urgent-call-for-action"/>
    <w:p>
      <w:pPr>
        <w:pStyle w:val="Heading2"/>
      </w:pPr>
      <w:r>
        <w:t xml:space="preserve">The Urgent Call for Action</w:t>
      </w:r>
    </w:p>
    <w:p>
      <w:pPr>
        <w:pStyle w:val="FirstParagraph"/>
      </w:pPr>
      <w:r>
        <w:t xml:space="preserve">The most pressing issue facing the modern world is climate change. For an</w:t>
      </w:r>
      <w:r>
        <w:t xml:space="preserve"> </w:t>
      </w:r>
      <w:r>
        <w:t xml:space="preserve">Oceanographer</w:t>
      </w:r>
      <w:r>
        <w:t xml:space="preserve">, this is not just a theoretical concern; it is a data-driven emergency.</w:t>
      </w:r>
    </w:p>
    <w:p>
      <w:pPr>
        <w:pStyle w:val="BodyText"/>
      </w:pPr>
      <w:r>
        <w:t xml:space="preserve">Rising sea levels pose a direct threat to coastal cities. While Kuala Lumpur itself is slightly inland, its economic survival depends on Port Klang and other maritime hubs. An</w:t>
      </w:r>
      <w:r>
        <w:t xml:space="preserve"> </w:t>
      </w:r>
      <w:r>
        <w:t xml:space="preserve">Oceanographer</w:t>
      </w:r>
      <w:r>
        <w:t xml:space="preserve"> </w:t>
      </w:r>
      <w:r>
        <w:t xml:space="preserve">models future sea-level rise scenarios to advise urban planners in</w:t>
      </w:r>
      <w:r>
        <w:t xml:space="preserve"> </w:t>
      </w:r>
      <w:r>
        <w:t xml:space="preserve">Malaysia Kuala Lumpur</w:t>
      </w:r>
      <w:r>
        <w:t xml:space="preserve"> </w:t>
      </w:r>
      <w:r>
        <w:t xml:space="preserve">on infrastructure resilience.</w:t>
      </w:r>
    </w:p>
    <w:p>
      <w:pPr>
        <w:pStyle w:val="BodyText"/>
      </w:pPr>
      <w:r>
        <w:t xml:space="preserve">We are seeing increased ocean acidification, which dissolves coral skeletons. As an</w:t>
      </w:r>
      <w:r>
        <w:t xml:space="preserve"> </w:t>
      </w:r>
      <w:r>
        <w:t xml:space="preserve">Oceanographer</w:t>
      </w:r>
      <w:r>
        <w:t xml:space="preserve">, I have witnessed the transformation of vibrant reefs into barren wastelands. Our research provides the empirical evidence needed to push for stricter environmental regulations and international cooperation on carbon emissions.</w:t>
      </w:r>
    </w:p>
    <w:bookmarkEnd w:id="28"/>
    <w:bookmarkEnd w:id="29"/>
    <w:bookmarkStart w:id="31" w:name="slide-5-technology-and-innovation"/>
    <w:p>
      <w:pPr>
        <w:pStyle w:val="Heading1"/>
      </w:pPr>
      <w:r>
        <w:t xml:space="preserve">Slide 5: Technology and Innovation</w:t>
      </w:r>
    </w:p>
    <w:bookmarkStart w:id="30" w:name="the-digital-oceanographer"/>
    <w:p>
      <w:pPr>
        <w:pStyle w:val="Heading2"/>
      </w:pPr>
      <w:r>
        <w:t xml:space="preserve">The Digital Oceanographer</w:t>
      </w:r>
    </w:p>
    <w:p>
      <w:pPr>
        <w:pStyle w:val="FirstParagraph"/>
      </w:pPr>
      <w:r>
        <w:t xml:space="preserve">Gone are the days when an</w:t>
      </w:r>
      <w:r>
        <w:t xml:space="preserve"> </w:t>
      </w:r>
      <w:r>
        <w:t xml:space="preserve">Oceanographer</w:t>
      </w:r>
      <w:r>
        <w:t xml:space="preserve"> </w:t>
      </w:r>
      <w:r>
        <w:t xml:space="preserve">relied solely on buckets and hand-drawn charts. Today, technology drives discovery.</w:t>
      </w:r>
    </w:p>
    <w:p>
      <w:pPr>
        <w:numPr>
          <w:ilvl w:val="0"/>
          <w:numId w:val="1004"/>
        </w:numPr>
        <w:pStyle w:val="Compact"/>
      </w:pPr>
      <w:r>
        <w:rPr>
          <w:bCs/>
          <w:b/>
        </w:rPr>
        <w:t xml:space="preserve">Satellite Remote Sensing:</w:t>
      </w:r>
    </w:p>
    <w:p>
      <w:pPr>
        <w:numPr>
          <w:ilvl w:val="0"/>
          <w:numId w:val="1004"/>
        </w:numPr>
        <w:pStyle w:val="Compact"/>
      </w:pPr>
      <w:r>
        <w:rPr>
          <w:bCs/>
          <w:b/>
        </w:rPr>
        <w:t xml:space="preserve">Autonomous Underwater Vehicles (AUVs):</w:t>
      </w:r>
      <w:r>
        <w:t xml:space="preserve"> </w:t>
      </w:r>
      <w:r>
        <w:t xml:space="preserve">These robotic explorers can dive deeper and stay longer than human divers, mapping the seabed around Malaysian islands with high precision.</w:t>
      </w:r>
    </w:p>
    <w:p>
      <w:pPr>
        <w:numPr>
          <w:ilvl w:val="0"/>
          <w:numId w:val="1004"/>
        </w:numPr>
        <w:pStyle w:val="Compact"/>
      </w:pPr>
      <w:r>
        <w:rPr>
          <w:bCs/>
          <w:b/>
        </w:rPr>
        <w:t xml:space="preserve">Data Analytics:</w:t>
      </w:r>
      <w:r>
        <w:t xml:space="preserve"> </w:t>
      </w:r>
      <w:r>
        <w:t xml:space="preserve">Big data algorithms help an</w:t>
      </w:r>
      <w:r>
        <w:t xml:space="preserve"> </w:t>
      </w:r>
      <w:r>
        <w:t xml:space="preserve">Oceanographer</w:t>
      </w:r>
      <w:r>
        <w:t xml:space="preserve"> </w:t>
      </w:r>
      <w:r>
        <w:t xml:space="preserve">predict algal blooms that can harm marine ecosystems and tourism revenues in Malaysia.</w:t>
      </w:r>
    </w:p>
    <w:p>
      <w:pPr>
        <w:pStyle w:val="FirstParagraph"/>
      </w:pPr>
      <w:r>
        <w:t xml:space="preserve">Institutions in</w:t>
      </w:r>
      <w:r>
        <w:t xml:space="preserve"> </w:t>
      </w:r>
      <w:r>
        <w:t xml:space="preserve">Malaysia Kuala Lumpur</w:t>
      </w:r>
      <w:r>
        <w:t xml:space="preserve">, such as the Malaysian Institute of Oceanography (MIO), are leading the charge in adopting these technologies. Collaboration with tech giants and local universities is fostering a new generation of digital-native ocean scientists.</w:t>
      </w:r>
    </w:p>
    <w:bookmarkEnd w:id="30"/>
    <w:bookmarkEnd w:id="31"/>
    <w:bookmarkStart w:id="33" w:name="slide-6-the-blue-economy"/>
    <w:p>
      <w:pPr>
        <w:pStyle w:val="Heading1"/>
      </w:pPr>
      <w:r>
        <w:t xml:space="preserve">Slide 6: The Blue Economy</w:t>
      </w:r>
    </w:p>
    <w:bookmarkStart w:id="32" w:name="sustainable-economic-growth"/>
    <w:p>
      <w:pPr>
        <w:pStyle w:val="Heading2"/>
      </w:pPr>
      <w:r>
        <w:t xml:space="preserve">Sustainable Economic Growth</w:t>
      </w:r>
    </w:p>
    <w:p>
      <w:pPr>
        <w:pStyle w:val="FirstParagraph"/>
      </w:pPr>
      <w:r>
        <w:t xml:space="preserve">The concept of the "Blue Economy" emphasizes the sustainable use of ocean resources for economic growth, improved livelihoods, and jobs while preserving the health of ocean ecosystems.</w:t>
      </w:r>
    </w:p>
    <w:p>
      <w:pPr>
        <w:pStyle w:val="BodyText"/>
      </w:pPr>
      <w:r>
        <w:t xml:space="preserve">An</w:t>
      </w:r>
      <w:r>
        <w:t xml:space="preserve"> </w:t>
      </w:r>
      <w:r>
        <w:t xml:space="preserve">Oceanographer</w:t>
      </w:r>
      <w:r>
        <w:t xml:space="preserve"> </w:t>
      </w:r>
      <w:r>
        <w:t xml:space="preserve">plays a pivotal role in this framework. By identifying sustainable fishing zones, we help maintain fish stocks. By mapping coastal erosion patterns, we protect tourism assets in places like Langkawi and Redang.</w:t>
      </w:r>
    </w:p>
    <w:p>
      <w:pPr>
        <w:pStyle w:val="BodyText"/>
      </w:pPr>
      <w:r>
        <w:t xml:space="preserve">Furthermore, the exploration of marine renewable energy—such as offshore wind farms and tidal energy generators—requires extensive oceanographic data. As</w:t>
      </w:r>
      <w:r>
        <w:t xml:space="preserve"> </w:t>
      </w:r>
      <w:r>
        <w:t xml:space="preserve">Malaysia Kuala Lumpur</w:t>
      </w:r>
      <w:r>
        <w:t xml:space="preserve"> </w:t>
      </w:r>
      <w:r>
        <w:t xml:space="preserve">aims to achieve high-income status, leveraging the Blue Economy is a strategic necessity. The insights provided by oceanographers ensure that this growth does not come at the expense of environmental degradation.</w:t>
      </w:r>
    </w:p>
    <w:bookmarkEnd w:id="32"/>
    <w:bookmarkEnd w:id="33"/>
    <w:bookmarkStart w:id="35" w:name="slide-7-education-and-capacity-building"/>
    <w:p>
      <w:pPr>
        <w:pStyle w:val="Heading1"/>
      </w:pPr>
      <w:r>
        <w:t xml:space="preserve">Slide 7: Education and Capacity Building</w:t>
      </w:r>
    </w:p>
    <w:bookmarkStart w:id="34" w:name="cultivating-the-next-generation"/>
    <w:p>
      <w:pPr>
        <w:pStyle w:val="Heading2"/>
      </w:pPr>
      <w:r>
        <w:t xml:space="preserve">Cultivating the Next Generation</w:t>
      </w:r>
    </w:p>
    <w:p>
      <w:pPr>
        <w:pStyle w:val="FirstParagraph"/>
      </w:pPr>
      <w:r>
        <w:t xml:space="preserve">To sustain progress, we must invest in human capital. There is a growing need for more qualified professionals who understand both the scientific principles of oceanography and the policy landscape of Southeast Asia.</w:t>
      </w:r>
    </w:p>
    <w:p>
      <w:pPr>
        <w:pStyle w:val="BodyText"/>
      </w:pPr>
      <w:r>
        <w:t xml:space="preserve">Malaysia Kuala Lumpur</w:t>
      </w:r>
      <w:r>
        <w:t xml:space="preserve"> </w:t>
      </w:r>
      <w:r>
        <w:t xml:space="preserve">offers excellent educational infrastructure. Universities here are expanding their marine science curricula to include more practical fieldwork and interdisciplinary courses. We are encouraging students from diverse backgrounds—engineering, biology, data science—to become</w:t>
      </w:r>
      <w:r>
        <w:t xml:space="preserve"> </w:t>
      </w:r>
      <w:r>
        <w:t xml:space="preserve">Oceanographers</w:t>
      </w:r>
      <w:r>
        <w:t xml:space="preserve">.</w:t>
      </w:r>
    </w:p>
    <w:p>
      <w:pPr>
        <w:pStyle w:val="BodyText"/>
      </w:pPr>
      <w:r>
        <w:t xml:space="preserve">Seminars like this one in Kuala Lumpur serve as networking hubs for mentorship. Senior scientists can guide young researchers in navigating the complexities of marine conservation and research funding. Building a robust community of ocean experts is essential for long-term national security and environmental stability.</w:t>
      </w:r>
    </w:p>
    <w:bookmarkEnd w:id="34"/>
    <w:bookmarkEnd w:id="35"/>
    <w:bookmarkStart w:id="37" w:name="slide-8-conclusion-and-future-outlook"/>
    <w:p>
      <w:pPr>
        <w:pStyle w:val="Heading1"/>
      </w:pPr>
      <w:r>
        <w:t xml:space="preserve">Slide 8: Conclusion and Future Outlook</w:t>
      </w:r>
    </w:p>
    <w:bookmarkStart w:id="36" w:name="Xd141ec1fb017037ef0b7c83d459a47db3842457"/>
    <w:p>
      <w:pPr>
        <w:pStyle w:val="Heading2"/>
      </w:pPr>
      <w:r>
        <w:t xml:space="preserve">A Call to Action for Malaysia Kuala Lumpur</w:t>
      </w:r>
    </w:p>
    <w:p>
      <w:pPr>
        <w:pStyle w:val="FirstParagraph"/>
      </w:pPr>
      <w:r>
        <w:t xml:space="preserve">In conclusion, the role of the</w:t>
      </w:r>
      <w:r>
        <w:t xml:space="preserve"> </w:t>
      </w:r>
      <w:r>
        <w:t xml:space="preserve">Oceanographer</w:t>
      </w:r>
      <w:r>
        <w:t xml:space="preserve"> </w:t>
      </w:r>
      <w:r>
        <w:t xml:space="preserve">has never been more critical. We are the eyes and ears of a planet that is mostly water. For our nation, located in a region teeming with marine biodiversity and facing significant climate risks, science is not optional—it is essential.</w:t>
      </w:r>
    </w:p>
    <w:p>
      <w:pPr>
        <w:pStyle w:val="BodyText"/>
      </w:pPr>
      <w:r>
        <w:t xml:space="preserve">We urge policymakers, investors, and the public in</w:t>
      </w:r>
      <w:r>
        <w:t xml:space="preserve"> </w:t>
      </w:r>
      <w:r>
        <w:t xml:space="preserve">Malaysia Kuala Lumpur</w:t>
      </w:r>
      <w:r>
        <w:t xml:space="preserve"> </w:t>
      </w:r>
      <w:r>
        <w:t xml:space="preserve">to support oceanographic research. This includes funding for research vessels, protection of marine protected areas (MPAs), and international collaboration.</w:t>
      </w:r>
    </w:p>
    <w:p>
      <w:pPr>
        <w:pStyle w:val="BodyText"/>
      </w:pPr>
      <w:r>
        <w:t xml:space="preserve">The ocean connects us all. By empowering our</w:t>
      </w:r>
      <w:r>
        <w:t xml:space="preserve"> </w:t>
      </w:r>
      <w:r>
        <w:t xml:space="preserve">Oceanographers</w:t>
      </w:r>
      <w:r>
        <w:t xml:space="preserve">, we empower Malaysia to lead in sustainable development, climate resilience, and scientific innovation in the 21st century. Let us work together to safeguard the blue heart of our nation.</w:t>
      </w:r>
    </w:p>
    <w:p>
      <w:pPr>
        <w:pStyle w:val="BodyText"/>
      </w:pPr>
      <w:r>
        <w:rPr>
          <w:bCs/>
          <w:b/>
        </w:rPr>
        <w:t xml:space="preserve">Thank you for your attention.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Malaysia Kuala Lumpur</dc:title>
  <dc:creator/>
  <dc:language>en</dc:language>
  <cp:keywords/>
  <dcterms:created xsi:type="dcterms:W3CDTF">2026-07-29T14:32:07Z</dcterms:created>
  <dcterms:modified xsi:type="dcterms:W3CDTF">2026-07-29T14:32:07Z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