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seminar-presentation-slides"/>
    <w:p>
      <w:pPr>
        <w:pStyle w:val="Heading1"/>
      </w:pPr>
      <w:r>
        <w:t xml:space="preserve">Seminar Presentation Slides</w:t>
      </w:r>
    </w:p>
    <w:p>
      <w:pPr>
        <w:pStyle w:val="FirstParagraph"/>
      </w:pPr>
      <w:r>
        <w:rPr>
          <w:bCs/>
          <w:b/>
        </w:rPr>
        <w:t xml:space="preserve">Title:</w:t>
      </w:r>
      <w:r>
        <w:t xml:space="preserve">The Role, Impact, and Future of the Oceanographer</w:t>
      </w:r>
      <w:r>
        <w:br/>
      </w:r>
      <w:r>
        <w:rPr>
          <w:bCs/>
          <w:b/>
        </w:rPr>
        <w:t xml:space="preserve">A Focus on United Kingdom Birmingham</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delve into the multifaceted world of oceanography, a scientific discipline that is critical for understanding our planet's life-support systems. This document serves as a detailed guide for academics, students, and policy-makers located in United Kingdom Birmingham.</w:t>
      </w:r>
    </w:p>
    <w:p>
      <w:pPr>
        <w:pStyle w:val="BodyText"/>
      </w:pPr>
      <w:r>
        <w:t xml:space="preserve">The purpose of these</w:t>
      </w:r>
      <w:r>
        <w:t xml:space="preserve"> </w:t>
      </w:r>
      <w:r>
        <w:rPr>
          <w:iCs/>
          <w:i/>
        </w:rPr>
        <w:t xml:space="preserve">Seminar Presentation Slides</w:t>
      </w:r>
      <w:r>
        <w:t xml:space="preserve"> </w:t>
      </w:r>
      <w:r>
        <w:t xml:space="preserve">is to bridge the gap between remote marine science and inland urban centers. While oceans cover seventy-one percent of the Earth's surface, their influence is global. By focusing on United Kingdom Birmingham, we aim to illustrate how a city situated in the heart of England serves as a strategic hub for maritime research, education, and environmental policy implementation.</w:t>
      </w:r>
    </w:p>
    <w:bookmarkEnd w:id="21"/>
    <w:bookmarkStart w:id="22" w:name="slide-2-defining-the-oceanographer"/>
    <w:p>
      <w:pPr>
        <w:pStyle w:val="Heading2"/>
      </w:pPr>
      <w:r>
        <w:t xml:space="preserve">Slide 2: Defining the Oceanographer</w:t>
      </w:r>
    </w:p>
    <w:p>
      <w:pPr>
        <w:pStyle w:val="FirstParagraph"/>
      </w:pPr>
      <w:r>
        <w:t xml:space="preserve">An oceanographer is a scientist who studies various aspects of the ocean. This field is highly interdisciplinary, encompassing physical, chemical, biological, and geological oceanography. The modern</w:t>
      </w:r>
      <w:r>
        <w:t xml:space="preserve"> </w:t>
      </w:r>
      <w:r>
        <w:rPr>
          <w:bCs/>
          <w:b/>
        </w:rPr>
        <w:t xml:space="preserve">Oceanographer</w:t>
      </w:r>
      <w:r>
        <w:t xml:space="preserve"> </w:t>
      </w:r>
      <w:r>
        <w:t xml:space="preserve">does not merely observe; they model climate systems, track biodiversity loss under high seas agreements (HBSA), and analyze the impact of plastic pollution on marine ecosystems.</w:t>
      </w:r>
    </w:p>
    <w:p>
      <w:pPr>
        <w:pStyle w:val="BodyText"/>
      </w:pPr>
      <w:r>
        <w:t xml:space="preserve">In the context of this seminar, it is crucial to recognize that an oceanographer today must be adept at data science, remote sensing technology, and public communication. The role has evolved from simple exploration to critical environmental stewardship. We will explore how these roles are being redefined through collaborations with institutions in United Kingdom Birmingham.</w:t>
      </w:r>
    </w:p>
    <w:bookmarkEnd w:id="22"/>
    <w:bookmarkStart w:id="23" w:name="Xe57ef8624fa538505c0681a37e499004bdab569"/>
    <w:p>
      <w:pPr>
        <w:pStyle w:val="Heading2"/>
      </w:pPr>
      <w:r>
        <w:t xml:space="preserve">Slide 3: The Geographic Context of United Kingdom Birmingham</w:t>
      </w:r>
    </w:p>
    <w:p>
      <w:pPr>
        <w:pStyle w:val="FirstParagraph"/>
      </w:pPr>
      <w:r>
        <w:t xml:space="preserve">Birmingham, often described as the "second city" of the United Kingdom, is a major metropolitan area with no direct coastline. However, its strategic importance to oceanography cannot be overstated. Located in West Midlands County, Birmingham acts as a logistical and academic nexus connecting to both Liverpool and Southampton ports via efficient rail networks.</w:t>
      </w:r>
    </w:p>
    <w:p>
      <w:pPr>
        <w:pStyle w:val="BodyText"/>
      </w:pPr>
      <w:r>
        <w:t xml:space="preserve">For an audience in</w:t>
      </w:r>
      <w:r>
        <w:t xml:space="preserve"> </w:t>
      </w:r>
      <w:r>
        <w:rPr>
          <w:bCs/>
          <w:b/>
        </w:rPr>
        <w:t xml:space="preserve">United Kingdom Birmingham</w:t>
      </w:r>
      <w:r>
        <w:t xml:space="preserve">, it is vital to understand that proximity to the sea is not required for oceanographic relevance. The city houses world-class research centers, such as those affiliated with Aston University and Birmingham City University, which contribute significantly to marine policy discussions. The inland perspective allows for a unique focus on supply chain sustainability and urban runoff impacts on coastal waters.</w:t>
      </w:r>
    </w:p>
    <w:bookmarkEnd w:id="23"/>
    <w:bookmarkStart w:id="24" w:name="Xb18d960ab3e1a001f79ffc203c7fea48c7347ef"/>
    <w:p>
      <w:pPr>
        <w:pStyle w:val="Heading2"/>
      </w:pPr>
      <w:r>
        <w:t xml:space="preserve">Slide 4: Academic Infrastructure in United Kingdom Birmingham</w:t>
      </w:r>
    </w:p>
    <w:p>
      <w:pPr>
        <w:pStyle w:val="FirstParagraph"/>
      </w:pPr>
      <w:r>
        <w:t xml:space="preserve">The academic landscape in</w:t>
      </w:r>
      <w:r>
        <w:t xml:space="preserve"> </w:t>
      </w:r>
      <w:r>
        <w:rPr>
          <w:bCs/>
          <w:b/>
        </w:rPr>
        <w:t xml:space="preserve">United Kingdom Birmingham</w:t>
      </w:r>
      <w:r>
        <w:br/>
      </w:r>
      <w:r>
        <w:t xml:space="preserve">is rich with resources dedicated to Earth and Environmental Sciences. Researchers here collaborate extensively with the National Oceanography Centre (NOC) based in Southampton, which is the UK’s largest integrated ocean science center. This partnership exemplifies how inland cities contribute to offshore scientific endeavors.</w:t>
      </w:r>
    </w:p>
    <w:p>
      <w:pPr>
        <w:pStyle w:val="BodyText"/>
      </w:pPr>
      <w:r>
        <w:t xml:space="preserve">The seminar highlights specific research projects originating from Birmingham academics who analyze satellite data, model carbon sequestration in the Atlantic, and study the chemical changes in seawater caused by acidification. These studies are not isolated; they feed into global models that predict climate change impacts on coastal communities across Europe.</w:t>
      </w:r>
    </w:p>
    <w:bookmarkEnd w:id="24"/>
    <w:bookmarkStart w:id="25" w:name="Xa883a6eccd27baf6dfed786a016009f3e97d114"/>
    <w:p>
      <w:pPr>
        <w:pStyle w:val="Heading2"/>
      </w:pPr>
      <w:r>
        <w:t xml:space="preserve">Slide 5: The Economic Link Between Birmingham and the Ocean</w:t>
      </w:r>
    </w:p>
    <w:p>
      <w:pPr>
        <w:pStyle w:val="FirstParagraph"/>
      </w:pPr>
      <w:r>
        <w:t xml:space="preserve">The economy of United Kingdom Birmingham is deeply intertwined with global trade, much of which passes through maritime ports. An oceanographer plays a critical role in ensuring that these trade routes are sustainable. By studying ocean currents and weather patterns, they assist in optimizing shipping logistics, reducing fuel consumption, and lowering carbon footprints.</w:t>
      </w:r>
    </w:p>
    <w:p>
      <w:pPr>
        <w:pStyle w:val="BodyText"/>
      </w:pPr>
      <w:r>
        <w:t xml:space="preserve">Furthermore, the blue economy is a growing sector. Businesses in Birmingham rely on marine resources for fisheries management guidelines established by international bodies. The work of the</w:t>
      </w:r>
      <w:r>
        <w:t xml:space="preserve"> </w:t>
      </w:r>
      <w:r>
        <w:rPr>
          <w:bCs/>
          <w:b/>
        </w:rPr>
        <w:t xml:space="preserve">Oceanographer</w:t>
      </w:r>
      <w:r>
        <w:t xml:space="preserve"> </w:t>
      </w:r>
      <w:r>
        <w:t xml:space="preserve">ensures that these resources are not depleted. In United Kingdom Birmingham, local government initiatives are increasingly adopting marine conservation principles to protect the global supply chains that support the city’s industries.</w:t>
      </w:r>
    </w:p>
    <w:bookmarkEnd w:id="25"/>
    <w:bookmarkStart w:id="26" w:name="X42df887d1f077345ee29dc73afbcb68be79e419"/>
    <w:p>
      <w:pPr>
        <w:pStyle w:val="Heading2"/>
      </w:pPr>
      <w:r>
        <w:t xml:space="preserve">Slide 6: Climate Change and Coastal Resilience</w:t>
      </w:r>
    </w:p>
    <w:p>
      <w:pPr>
        <w:pStyle w:val="FirstParagraph"/>
      </w:pPr>
      <w:r>
        <w:t xml:space="preserve">Rising sea levels are a existential threat to coastal cities worldwide. While Birmingham itself is not at risk of inundation, it plays a pivotal role in developing resilience strategies for the wider United Kingdom. Oceanographers analyze data on storm surges and erosion rates along the UK coast.</w:t>
      </w:r>
    </w:p>
    <w:p>
      <w:pPr>
        <w:pStyle w:val="BodyText"/>
      </w:pPr>
      <w:r>
        <w:t xml:space="preserve">In this section of our</w:t>
      </w:r>
      <w:r>
        <w:t xml:space="preserve"> </w:t>
      </w:r>
      <w:r>
        <w:rPr>
          <w:iCs/>
          <w:i/>
        </w:rPr>
        <w:t xml:space="preserve">Seminar Presentation Slides</w:t>
      </w:r>
      <w:r>
        <w:t xml:space="preserve">, we emphasize how Birmingham-based scientists contribute to flood defense mechanisms. By understanding sediment transport and wave dynamics, oceanographers provide the data necessary for engineers in United Kingdom Birmingham and beyond to design effective sea walls and sustainable coastal management plans. This collaboration is essential for protecting billions of pounds worth of infrastructure.</w:t>
      </w:r>
    </w:p>
    <w:bookmarkEnd w:id="26"/>
    <w:bookmarkStart w:id="27" w:name="X60a1ec7e41f003b265cb5c1b6b0ab40137ca04a"/>
    <w:p>
      <w:pPr>
        <w:pStyle w:val="Heading2"/>
      </w:pPr>
      <w:r>
        <w:t xml:space="preserve">Slide 7: Biodiversity and Conservation Efforts</w:t>
      </w:r>
    </w:p>
    <w:p>
      <w:pPr>
        <w:pStyle w:val="FirstParagraph"/>
      </w:pPr>
      <w:r>
        <w:t xml:space="preserve">The marine environment is home to a vast array of biodiversity. An oceanographer works tirelessly to document species, track migration patterns, and identify areas of high ecological importance. In the United Kingdom, protected marine sites are crucial for maintaining fish stocks and protecting endangered species like the Atlantic Bluefin Tuna.</w:t>
      </w:r>
    </w:p>
    <w:p>
      <w:pPr>
        <w:pStyle w:val="BodyText"/>
      </w:pPr>
      <w:r>
        <w:t xml:space="preserve">Academics in</w:t>
      </w:r>
      <w:r>
        <w:t xml:space="preserve"> </w:t>
      </w:r>
      <w:r>
        <w:rPr>
          <w:bCs/>
          <w:b/>
        </w:rPr>
        <w:t xml:space="preserve">United Kingdom Birmingham</w:t>
      </w:r>
      <w:r>
        <w:br/>
      </w:r>
      <w:r>
        <w:t xml:space="preserve">engage in public outreach programs to raise awareness about these issues. Through seminars and community engagement, they educate the public on how local actions, such as reducing plastic use or choosing sustainable seafood, directly impact marine health. The goal is to foster a sense of shared responsibility for the oceans among inland populations.</w:t>
      </w:r>
    </w:p>
    <w:bookmarkEnd w:id="27"/>
    <w:bookmarkStart w:id="28" w:name="Xb2211309fa6d2cff6402dce0d321b52e1691186"/>
    <w:p>
      <w:pPr>
        <w:pStyle w:val="Heading2"/>
      </w:pPr>
      <w:r>
        <w:t xml:space="preserve">Slide 8: Technological Innovations and Data Science</w:t>
      </w:r>
    </w:p>
    <w:p>
      <w:pPr>
        <w:pStyle w:val="FirstParagraph"/>
      </w:pPr>
      <w:r>
        <w:t xml:space="preserve">The modern oceanographer relies heavily on advanced technology. Autonomous Underwater Vehicles (AUVs), satellite remote sensing, and big data analytics are standard tools in the profession. In United Kingdom Birmingham, tech hubs are beginning to specialize in developing software that processes massive datasets generated by oceanographic sensors.</w:t>
      </w:r>
    </w:p>
    <w:p>
      <w:pPr>
        <w:pStyle w:val="BodyText"/>
      </w:pPr>
      <w:r>
        <w:t xml:space="preserve">This technological synergy between the IT sector in Birmingham and scientific institutions is transforming how we study the ocean. Real-time monitoring of temperature, salinity, and pH levels allows for immediate responses to environmental anomalies. The</w:t>
      </w:r>
      <w:r>
        <w:t xml:space="preserve"> </w:t>
      </w:r>
      <w:r>
        <w:rPr>
          <w:bCs/>
          <w:b/>
        </w:rPr>
        <w:t xml:space="preserve">Oceanographer</w:t>
      </w:r>
      <w:r>
        <w:t xml:space="preserve"> </w:t>
      </w:r>
      <w:r>
        <w:t xml:space="preserve">of today must be proficient in coding and machine learning to interpret these complex datasets effectively.</w:t>
      </w:r>
    </w:p>
    <w:bookmarkEnd w:id="28"/>
    <w:bookmarkStart w:id="29" w:name="Xe5e53c9f701409d3d06bd47d6c9d6b23986be4f"/>
    <w:p>
      <w:pPr>
        <w:pStyle w:val="Heading2"/>
      </w:pPr>
      <w:r>
        <w:t xml:space="preserve">Slide 9: Policy, Law, and International Cooperation</w:t>
      </w:r>
    </w:p>
    <w:p>
      <w:pPr>
        <w:pStyle w:val="FirstParagraph"/>
      </w:pPr>
      <w:r>
        <w:t xml:space="preserve">Oceanography is not just a science; it is a policy driver. The United Kingdom’s departure from the EU has necessitated new frameworks for managing fisheries and environmental standards. Experts in United Kingdom Birmingham contribute to these policy debates by providing rigorous scientific evidence.</w:t>
      </w:r>
    </w:p>
    <w:p>
      <w:pPr>
        <w:pStyle w:val="BodyText"/>
      </w:pPr>
      <w:r>
        <w:t xml:space="preserve">The seminar underscores the importance of international law, such as UNCLOS (United Nations Convention on the Law of the Sea). Oceanographers advise governments on compliance with international treaties regarding pollution control and deep-sea mining regulations. In</w:t>
      </w:r>
      <w:r>
        <w:t xml:space="preserve"> </w:t>
      </w:r>
      <w:r>
        <w:rPr>
          <w:bCs/>
          <w:b/>
        </w:rPr>
        <w:t xml:space="preserve">United Kingdom Birmingham</w:t>
      </w:r>
      <w:r>
        <w:t xml:space="preserve">, think tanks and research institutes play a vital role in shaping these national policies based on global best practices.</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oceanographer is more critical than ever before. As we have demonstrated through these</w:t>
      </w:r>
      <w:r>
        <w:t xml:space="preserve"> </w:t>
      </w:r>
      <w:r>
        <w:rPr>
          <w:iCs/>
          <w:i/>
        </w:rPr>
        <w:t xml:space="preserve">Seminar Presentation Slides</w:t>
      </w:r>
      <w:r>
        <w:t xml:space="preserve">, the impact of marine science extends far beyond the coastline. For residents and institutions in</w:t>
      </w:r>
      <w:r>
        <w:t xml:space="preserve"> </w:t>
      </w:r>
      <w:r>
        <w:rPr>
          <w:bCs/>
          <w:b/>
        </w:rPr>
        <w:t xml:space="preserve">United Kingdom Birmingham</w:t>
      </w:r>
      <w:r>
        <w:t xml:space="preserve">, understanding oceanography is key to addressing climate change, ensuring economic stability, and preserving global biodiversity.</w:t>
      </w:r>
    </w:p>
    <w:p>
      <w:pPr>
        <w:pStyle w:val="BodyText"/>
      </w:pPr>
      <w:r>
        <w:t xml:space="preserve">The future lies in interdisciplinary collaboration. By combining the technological prowess of Birmingham with the scientific expertise of oceanographers, we can create sustainable solutions for our blue planet. We encourage all attendees in United Kingdom Birmingham to engage with local marine initiatives and support the vital work of oceanographers worldwide.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Oceanographer in United Kingdom Birmingham</dc:title>
  <dc:creator/>
  <dc:language>en</dc:language>
  <cp:keywords/>
  <dcterms:created xsi:type="dcterms:W3CDTF">2026-07-29T15:08:39Z</dcterms:created>
  <dcterms:modified xsi:type="dcterms:W3CDTF">2026-07-29T15:08:39Z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