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0" w:name="X14a39eca3b6b96d433a15a87bc84bbd70895171"/>
    <w:p>
      <w:pPr>
        <w:pStyle w:val="Heading1"/>
      </w:pPr>
      <w:r>
        <w:t xml:space="preserve">Seminar Presentation Slides: The Role of the Modern Oceanographer</w:t>
      </w:r>
    </w:p>
    <w:p>
      <w:pPr>
        <w:pStyle w:val="FirstParagraph"/>
      </w:pPr>
      <w:r>
        <w:rPr>
          <w:bCs/>
          <w:b/>
        </w:rPr>
        <w:t xml:space="preserve">Focused Context:</w:t>
      </w:r>
    </w:p>
    <w:p>
      <w:pPr>
        <w:pStyle w:val="BodyText"/>
      </w:pPr>
      <w:r>
        <w:t xml:space="preserve">Understanding Marine Science through the Lens of United States Chicago</w:t>
      </w:r>
    </w:p>
    <w:p>
      <w:pPr>
        <w:pStyle w:val="BodyText"/>
      </w:pPr>
      <w:r>
        <w:br/>
      </w:r>
    </w:p>
    <w:p>
      <w:pPr>
        <w:pStyle w:val="BodyText"/>
      </w:pPr>
      <w:r>
        <w:t xml:space="preserve">This comprehensive seminar explores the multifaceted role of an oceanographer, specifically analyzing how marine science intersects with inland metropolitan hubs like Chicago. While often associated with coastal regions, the study of oceans is critical for understanding global systems that directly impact the Great Lakes and, by extension, the citizens of United States Chicago.</w:t>
      </w:r>
    </w:p>
    <w:bookmarkEnd w:id="20"/>
    <w:bookmarkStart w:id="21" w:name="seminar-presentation-slides-agenda"/>
    <w:p>
      <w:pPr>
        <w:pStyle w:val="Heading2"/>
      </w:pPr>
      <w:r>
        <w:t xml:space="preserve">Seminar Presentation Slides Agenda</w:t>
      </w:r>
    </w:p>
    <w:p>
      <w:pPr>
        <w:pStyle w:val="FirstParagraph"/>
      </w:pPr>
      <w:r>
        <w:rPr>
          <w:bCs/>
          <w:b/>
        </w:rPr>
        <w:t xml:space="preserve">Introduction to Oceanography:</w:t>
      </w:r>
    </w:p>
    <w:p>
      <w:pPr>
        <w:pStyle w:val="BodyText"/>
      </w:pPr>
      <w:r>
        <w:t xml:space="preserve">The Global Oceanographer: Core disciplines and methodologies.</w:t>
      </w:r>
    </w:p>
    <w:p>
      <w:pPr>
        <w:pStyle w:val="BodyText"/>
      </w:pPr>
      <w:r>
        <w:t xml:space="preserve">Bridging the Gap: The connection between the Atlantic/Gulf Oceans and Lake Michigan.</w:t>
      </w:r>
    </w:p>
    <w:p>
      <w:pPr>
        <w:pStyle w:val="BodyText"/>
      </w:pPr>
      <w:r>
        <w:rPr>
          <w:bCs/>
          <w:b/>
        </w:rPr>
        <w:t xml:space="preserve">Oceanographer</w:t>
      </w:r>
    </w:p>
    <w:p>
      <w:pPr>
        <w:pStyle w:val="BodyText"/>
      </w:pPr>
      <w:r>
        <w:t xml:space="preserve">Economic and Industrial Impact on United States Chicago.</w:t>
      </w:r>
    </w:p>
    <w:bookmarkEnd w:id="21"/>
    <w:bookmarkStart w:id="22" w:name="who-is-an-oceanographer"/>
    <w:p>
      <w:pPr>
        <w:pStyle w:val="Heading2"/>
      </w:pPr>
      <w:r>
        <w:t xml:space="preserve">Who is an Oceanographer?</w:t>
      </w:r>
    </w:p>
    <w:p>
      <w:pPr>
        <w:pStyle w:val="FirstParagraph"/>
      </w:pPr>
      <w:r>
        <w:t xml:space="preserve">An oceanographer is a scientist who studies the ocean. This field is not limited to just marine biologists; it encompasses four primary branches:</w:t>
      </w:r>
    </w:p>
    <w:p>
      <w:pPr>
        <w:numPr>
          <w:ilvl w:val="0"/>
          <w:numId w:val="1001"/>
        </w:numPr>
        <w:pStyle w:val="Compact"/>
      </w:pPr>
      <w:r>
        <w:rPr>
          <w:bCs/>
          <w:b/>
        </w:rPr>
        <w:t xml:space="preserve">Physical Oceanography:</w:t>
      </w:r>
    </w:p>
    <w:p>
      <w:pPr>
        <w:numPr>
          <w:ilvl w:val="0"/>
          <w:numId w:val="1001"/>
        </w:numPr>
        <w:pStyle w:val="Compact"/>
      </w:pPr>
      <w:r>
        <w:rPr>
          <w:bCs/>
          <w:b/>
        </w:rPr>
        <w:t xml:space="preserve">Chemical Oceanography:</w:t>
      </w:r>
    </w:p>
    <w:p>
      <w:pPr>
        <w:numPr>
          <w:ilvl w:val="0"/>
          <w:numId w:val="1001"/>
        </w:numPr>
        <w:pStyle w:val="Compact"/>
      </w:pPr>
      <w:r>
        <w:rPr>
          <w:bCs/>
          <w:b/>
        </w:rPr>
        <w:t xml:space="preserve">Geological Oceanography:</w:t>
      </w:r>
    </w:p>
    <w:p>
      <w:pPr>
        <w:numPr>
          <w:ilvl w:val="0"/>
          <w:numId w:val="1001"/>
        </w:numPr>
        <w:pStyle w:val="Compact"/>
      </w:pPr>
      <w:r>
        <w:rPr>
          <w:bCs/>
          <w:b/>
        </w:rPr>
        <w:t xml:space="preserve">Biological (Marine) Oceanography:</w:t>
      </w:r>
    </w:p>
    <w:p>
      <w:pPr>
        <w:pStyle w:val="FirstParagraph"/>
      </w:pPr>
      <w:r>
        <w:t xml:space="preserve">To be an effective oceanographer in the 21st century requires a blend of fieldwork expertise and advanced computational modeling skills.</w:t>
      </w:r>
    </w:p>
    <w:bookmarkEnd w:id="22"/>
    <w:bookmarkStart w:id="23" w:name="oceanography-in-united-states-chicago"/>
    <w:p>
      <w:pPr>
        <w:pStyle w:val="Heading2"/>
      </w:pPr>
      <w:r>
        <w:t xml:space="preserve">Oceanography in United States Chicago</w:t>
      </w:r>
    </w:p>
    <w:p>
      <w:pPr>
        <w:pStyle w:val="FirstParagraph"/>
      </w:pPr>
      <w:r>
        <w:rPr>
          <w:bCs/>
          <w:b/>
        </w:rPr>
        <w:t xml:space="preserve">United States Chicago</w:t>
      </w:r>
    </w:p>
    <w:p>
      <w:pPr>
        <w:pStyle w:val="BodyText"/>
      </w:pPr>
      <w:r>
        <w:t xml:space="preserve">While Lake Michigan is technically a freshwater lake, its hydrodynamics—such as thermoclines, seiches (standing waves), and stratification—are governed by the same physical principles that govern the world's oceans. Therefore, an oceanographer working in United States Chicago applies marine science principles to understand larger global patterns through local proxies.</w:t>
      </w:r>
    </w:p>
    <w:bookmarkEnd w:id="23"/>
    <w:bookmarkStart w:id="24" w:name="Xe9d6f5d7130acbd9c2bae05dff44b38db3b7d8e"/>
    <w:p>
      <w:pPr>
        <w:pStyle w:val="Heading2"/>
      </w:pPr>
      <w:r>
        <w:t xml:space="preserve">Key Institutions in United States Chicago</w:t>
      </w:r>
    </w:p>
    <w:p>
      <w:pPr>
        <w:pStyle w:val="FirstParagraph"/>
      </w:pPr>
      <w:r>
        <w:t xml:space="preserve">The city is home to world-renowned institutions that drive oceanographic research:</w:t>
      </w:r>
    </w:p>
    <w:p>
      <w:pPr>
        <w:numPr>
          <w:ilvl w:val="0"/>
          <w:numId w:val="1002"/>
        </w:numPr>
        <w:pStyle w:val="Compact"/>
      </w:pPr>
      <w:r>
        <w:rPr>
          <w:bCs/>
          <w:b/>
        </w:rPr>
        <w:t xml:space="preserve">The University of Chicago:</w:t>
      </w:r>
    </w:p>
    <w:p>
      <w:pPr>
        <w:numPr>
          <w:ilvl w:val="0"/>
          <w:numId w:val="1002"/>
        </w:numPr>
        <w:pStyle w:val="Compact"/>
      </w:pPr>
      <w:r>
        <w:rPr>
          <w:bCs/>
          <w:b/>
        </w:rPr>
        <w:t xml:space="preserve">Northeastern Illinois University (NEIU):</w:t>
      </w:r>
    </w:p>
    <w:p>
      <w:pPr>
        <w:numPr>
          <w:ilvl w:val="0"/>
          <w:numId w:val="1002"/>
        </w:numPr>
        <w:pStyle w:val="Compact"/>
      </w:pPr>
      <w:r>
        <w:rPr>
          <w:bCs/>
          <w:b/>
        </w:rPr>
        <w:t xml:space="preserve">Fermi National Accelerator Laboratory:</w:t>
      </w:r>
    </w:p>
    <w:p>
      <w:pPr>
        <w:pStyle w:val="FirstParagraph"/>
      </w:pPr>
      <w:r>
        <w:t xml:space="preserve">These institutions make United States Chicago a vital node in the national network of oceanographic research.</w:t>
      </w:r>
    </w:p>
    <w:bookmarkEnd w:id="24"/>
    <w:bookmarkStart w:id="25" w:name="Xf64be61c7bc33c23afa5f6ee2e629173ba8d1d3"/>
    <w:p>
      <w:pPr>
        <w:pStyle w:val="Heading2"/>
      </w:pPr>
      <w:r>
        <w:t xml:space="preserve">The Role of Oceanography in Climate Mitigation</w:t>
      </w:r>
    </w:p>
    <w:p>
      <w:pPr>
        <w:pStyle w:val="FirstParagraph"/>
      </w:pPr>
      <w:r>
        <w:t xml:space="preserve">Oceanographers play a pivotal role in understanding global warming. The oceans absorb approximately 30% of the carbon dioxide produced by humans. An oceanographer studies how this absorption affects acidity levels (ocean acidification) and temperature gradients.</w:t>
      </w:r>
    </w:p>
    <w:p>
      <w:pPr>
        <w:pStyle w:val="BodyText"/>
      </w:pPr>
      <w:r>
        <w:t xml:space="preserve">In the context of United States Chicago, researchers monitor Lake Michigan as a "model ocean." Because it is smaller and more accessible than the Atlantic, it serves as an ideal laboratory for testing hypotheses about how large bodies of water respond to climate change. Data collected by an oceanographer in Chicago can be scaled up to predict impacts on coastal cities globally.</w:t>
      </w:r>
    </w:p>
    <w:p>
      <w:pPr>
        <w:pStyle w:val="BodyText"/>
      </w:pPr>
      <w:r>
        <w:t xml:space="preserve">Furthermore, understanding the thermal dynamics of Lake Michigan helps United States Chicago manage energy consumption and urban heat island effects, demonstrating the practical application of marine science in a metropolitan area.</w:t>
      </w:r>
    </w:p>
    <w:bookmarkEnd w:id="25"/>
    <w:bookmarkStart w:id="26" w:name="Xc38891e2eaa4c0a56f4a989f4c5e4a474a0a48f"/>
    <w:p>
      <w:pPr>
        <w:pStyle w:val="Heading2"/>
      </w:pPr>
      <w:r>
        <w:t xml:space="preserve">Economic Implications for United States Chicago</w:t>
      </w:r>
    </w:p>
    <w:p>
      <w:pPr>
        <w:pStyle w:val="FirstParagraph"/>
      </w:pPr>
      <w:r>
        <w:t xml:space="preserve">The work of an oceanographer has direct economic benefits for United States Chicago. The Great Lakes-St. Lawrence Seaway system is a major trade route, connecting the industrial heartland of North America to the Atlantic Ocean.</w:t>
      </w:r>
    </w:p>
    <w:p>
      <w:pPr>
        <w:numPr>
          <w:ilvl w:val="0"/>
          <w:numId w:val="1003"/>
        </w:numPr>
        <w:pStyle w:val="Compact"/>
      </w:pPr>
      <w:r>
        <w:rPr>
          <w:bCs/>
          <w:b/>
        </w:rPr>
        <w:t xml:space="preserve">Port Management:</w:t>
      </w:r>
    </w:p>
    <w:p>
      <w:pPr>
        <w:numPr>
          <w:ilvl w:val="0"/>
          <w:numId w:val="1003"/>
        </w:numPr>
        <w:pStyle w:val="Compact"/>
      </w:pPr>
      <w:r>
        <w:rPr>
          <w:bCs/>
          <w:b/>
        </w:rPr>
        <w:t xml:space="preserve">Tourism and Recreation:</w:t>
      </w:r>
    </w:p>
    <w:p>
      <w:pPr>
        <w:numPr>
          <w:ilvl w:val="0"/>
          <w:numId w:val="1003"/>
        </w:numPr>
        <w:pStyle w:val="Compact"/>
      </w:pPr>
      <w:r>
        <w:rPr>
          <w:bCs/>
          <w:b/>
        </w:rPr>
        <w:t xml:space="preserve">Real Estate:</w:t>
      </w:r>
    </w:p>
    <w:bookmarkEnd w:id="26"/>
    <w:bookmarkStart w:id="27" w:name="technology-in-modern-oceanography"/>
    <w:p>
      <w:pPr>
        <w:pStyle w:val="Heading2"/>
      </w:pPr>
      <w:r>
        <w:t xml:space="preserve">Technology in Modern Oceanography</w:t>
      </w:r>
    </w:p>
    <w:p>
      <w:pPr>
        <w:pStyle w:val="FirstParagraph"/>
      </w:pPr>
      <w:r>
        <w:t xml:space="preserve">The modern oceanographer relies on cutting-edge technology. In United States Chicago, this includes:</w:t>
      </w:r>
    </w:p>
    <w:p>
      <w:pPr>
        <w:numPr>
          <w:ilvl w:val="0"/>
          <w:numId w:val="1004"/>
        </w:numPr>
        <w:pStyle w:val="Compact"/>
      </w:pPr>
      <w:r>
        <w:rPr>
          <w:bCs/>
          <w:b/>
        </w:rPr>
        <w:t xml:space="preserve">AUVs (Autonomous Underwater Vehicles):</w:t>
      </w:r>
    </w:p>
    <w:p>
      <w:pPr>
        <w:numPr>
          <w:ilvl w:val="0"/>
          <w:numId w:val="1004"/>
        </w:numPr>
        <w:pStyle w:val="Compact"/>
      </w:pPr>
      <w:r>
        <w:rPr>
          <w:bCs/>
          <w:b/>
        </w:rPr>
        <w:t xml:space="preserve">Satellite Remote Sensing:</w:t>
      </w:r>
    </w:p>
    <w:p>
      <w:pPr>
        <w:numPr>
          <w:ilvl w:val="0"/>
          <w:numId w:val="1004"/>
        </w:numPr>
        <w:pStyle w:val="Compact"/>
      </w:pPr>
      <w:r>
        <w:rPr>
          <w:bCs/>
          <w:b/>
        </w:rPr>
        <w:t xml:space="preserve">Big Data Analytics:</w:t>
      </w:r>
    </w:p>
    <w:p>
      <w:pPr>
        <w:pStyle w:val="FirstParagraph"/>
      </w:pPr>
      <w:r>
        <w:t xml:space="preserve">This technological integration makes the region a leader in "Digital Oceanography," where computational power meets field data.</w:t>
      </w:r>
    </w:p>
    <w:bookmarkEnd w:id="27"/>
    <w:bookmarkStart w:id="28" w:name="the-future-of-oceanography"/>
    <w:p>
      <w:pPr>
        <w:pStyle w:val="Heading2"/>
      </w:pPr>
      <w:r>
        <w:t xml:space="preserve">The Future of Oceanography</w:t>
      </w:r>
    </w:p>
    <w:p>
      <w:pPr>
        <w:pStyle w:val="FirstParagraph"/>
      </w:pPr>
      <w:r>
        <w:t xml:space="preserve">The demand for skilled oceanographers is growing. As climate change accelerates, the need for experts who can model weather patterns, predict extreme storm surges, and manage marine resources becomes critical.</w:t>
      </w:r>
    </w:p>
    <w:p>
      <w:pPr>
        <w:pStyle w:val="BodyText"/>
      </w:pPr>
      <w:r>
        <w:rPr>
          <w:bCs/>
          <w:b/>
        </w:rPr>
        <w:t xml:space="preserve">Educational Opportunities in United States Chicago:</w:t>
      </w:r>
    </w:p>
    <w:p>
      <w:pPr>
        <w:numPr>
          <w:ilvl w:val="0"/>
          <w:numId w:val="1005"/>
        </w:numPr>
        <w:pStyle w:val="Compact"/>
      </w:pPr>
      <w:r>
        <w:t xml:space="preserve">The city offers robust undergraduate and graduate programs in environmental science with a focus on limnology that serves as a precursor to open-ocean study.</w:t>
      </w:r>
    </w:p>
    <w:p>
      <w:pPr>
        <w:numPr>
          <w:ilvl w:val="0"/>
          <w:numId w:val="1005"/>
        </w:numPr>
        <w:pStyle w:val="Compact"/>
      </w:pPr>
      <w:r>
        <w:t xml:space="preserve">Cross-disciplinary initiatives between urban planning, public health, and marine science are creating new career paths for the next generation of scientists.</w:t>
      </w:r>
    </w:p>
    <w:p>
      <w:pPr>
        <w:pStyle w:val="FirstParagraph"/>
      </w:pPr>
      <w:r>
        <w:t xml:space="preserve">By investing in oceanographic education, United States Chicago is securing its future as a sustainable and resilient metropolis.</w:t>
      </w:r>
    </w:p>
    <w:bookmarkEnd w:id="28"/>
    <w:bookmarkStart w:id="29" w:name="conclusion"/>
    <w:p>
      <w:pPr>
        <w:pStyle w:val="Heading2"/>
      </w:pPr>
      <w:r>
        <w:t xml:space="preserve">Conclusion</w:t>
      </w:r>
    </w:p>
    <w:p>
      <w:pPr>
        <w:pStyle w:val="FirstParagraph"/>
      </w:pPr>
      <w:r>
        <w:t xml:space="preserve">In conclusion, the role of an oceanographer extends far beyond coastal borders. For United States Chicago, marine science is not just a academic pursuit; it is a practical necessity for economic stability, public health, and environmental stewardship.</w:t>
      </w:r>
    </w:p>
    <w:p>
      <w:pPr>
        <w:pStyle w:val="BodyText"/>
      </w:pPr>
      <w:r>
        <w:t xml:space="preserve">Key Takeaways:</w:t>
      </w:r>
    </w:p>
    <w:p>
      <w:pPr>
        <w:pStyle w:val="BodyText"/>
      </w:pPr>
      <w:r>
        <w:t xml:space="preserve">Oceanography provides critical data on climate change and water quality.</w:t>
      </w:r>
    </w:p>
    <w:p>
      <w:pPr>
        <w:pStyle w:val="BodyText"/>
      </w:pPr>
      <w:r>
        <w:rPr>
          <w:bCs/>
          <w:b/>
        </w:rPr>
        <w:t xml:space="preserve">Oceanographer</w:t>
      </w:r>
    </w:p>
    <w:p>
      <w:pPr>
        <w:pStyle w:val="BodyText"/>
      </w:pPr>
      <w:r>
        <w:t xml:space="preserve">The city serves as a unique laboratory for understanding global ocean processes through local observation.</w:t>
      </w:r>
    </w:p>
    <w:p>
      <w:pPr>
        <w:pStyle w:val="BodyText"/>
      </w:pPr>
      <w:r>
        <w:t xml:space="preserve">We encourage all attendees to consider how interdisciplinary collaboration can solve complex environmental challenges in urban centers like United States Chicago. Thank you for your attention during this Seminar Presentation Slides session.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the Context of United States Chicago</dc:title>
  <dc:creator/>
  <dc:language>en</dc:language>
  <cp:keywords/>
  <dcterms:created xsi:type="dcterms:W3CDTF">2026-07-30T01:30:50Z</dcterms:created>
  <dcterms:modified xsi:type="dcterms:W3CDTF">2026-07-30T01:30:50Z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