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Oceanography</w:t>
      </w:r>
      <w:r>
        <w:t xml:space="preserve"> </w:t>
      </w:r>
      <w:r>
        <w:t xml:space="preserve">in</w:t>
      </w:r>
      <w:r>
        <w:t xml:space="preserve"> </w:t>
      </w:r>
      <w:r>
        <w:t xml:space="preserve">Uzbekistan</w:t>
      </w:r>
    </w:p>
    <w:bookmarkStart w:id="29" w:name="Xf1ec438bd6d1c35b12af41113ad47920ea7ac15"/>
    <w:p>
      <w:pPr>
        <w:pStyle w:val="Heading1"/>
      </w:pPr>
      <w:r>
        <w:t xml:space="preserve">Seminar Presentation Slides: The Science of Oceanography and its Relevance to Uzbekistan, Tashkent</w:t>
      </w:r>
    </w:p>
    <w:bookmarkStart w:id="20" w:name="slide-1-title-and-introduction"/>
    <w:p>
      <w:pPr>
        <w:pStyle w:val="Heading2"/>
      </w:pPr>
      <w:r>
        <w:t xml:space="preserve">Slide 1: Title and Introduction</w:t>
      </w:r>
    </w:p>
    <w:p>
      <w:pPr>
        <w:pStyle w:val="FirstParagraph"/>
      </w:pPr>
      <w:r>
        <w:rPr>
          <w:bCs/>
          <w:b/>
        </w:rPr>
        <w:t xml:space="preserve">Welcome to this specialized Seminar Presentation.</w:t>
      </w:r>
    </w:p>
    <w:p>
      <w:pPr>
        <w:pStyle w:val="BodyText"/>
      </w:pPr>
      <w:r>
        <w:t xml:space="preserve">This document serves as a comprehensive guide for an academic seminar focusing on the multifaceted discipline of Oceanography. While the term "Oceanographer" traditionally evokes images of vast, saltwater marine environments, this presentation aims to bridge the gap between global marine science and the unique geographical context of Central Asia. Specifically, we will explore how principles derived from oceanographic studies are critically applied in</w:t>
      </w:r>
      <w:r>
        <w:t xml:space="preserve"> </w:t>
      </w:r>
      <w:r>
        <w:rPr>
          <w:bCs/>
          <w:b/>
        </w:rPr>
        <w:t xml:space="preserve">Uzbekistan</w:t>
      </w:r>
      <w:r>
        <w:t xml:space="preserve">, with a particular focus on its capital city,</w:t>
      </w:r>
      <w:r>
        <w:t xml:space="preserve"> </w:t>
      </w:r>
      <w:r>
        <w:rPr>
          <w:bCs/>
          <w:b/>
        </w:rPr>
        <w:t xml:space="preserve">Tashkent</w:t>
      </w:r>
      <w:r>
        <w:t xml:space="preserve">.</w:t>
      </w:r>
    </w:p>
    <w:p>
      <w:pPr>
        <w:pStyle w:val="BodyText"/>
      </w:pPr>
      <w:r>
        <w:t xml:space="preserve">The objective is to redefine the role of an Oceanographer not just as a sea scientist, but as a hydrological expert capable of analyzing large inland water bodies, understanding global climate impacts on landlocked regions, and contributing to sustainable water resource management.</w:t>
      </w:r>
    </w:p>
    <w:bookmarkEnd w:id="20"/>
    <w:bookmarkStart w:id="21" w:name="X1c61a51c994a8c9e092f2418a1a76a078bdd17a"/>
    <w:p>
      <w:pPr>
        <w:pStyle w:val="Heading2"/>
      </w:pPr>
      <w:r>
        <w:t xml:space="preserve">Slide 2: Defining the Modern Oceanographer</w:t>
      </w:r>
    </w:p>
    <w:p>
      <w:pPr>
        <w:pStyle w:val="FirstParagraph"/>
      </w:pPr>
      <w:r>
        <w:rPr>
          <w:bCs/>
          <w:b/>
        </w:rPr>
        <w:t xml:space="preserve">Who is an Oceanographer?</w:t>
      </w:r>
    </w:p>
    <w:p>
      <w:pPr>
        <w:pStyle w:val="BodyText"/>
      </w:pPr>
      <w:r>
        <w:t xml:space="preserve">An Oceanographer is a scientist who studies the ocean and its various interconnected systems. Traditionally, this field was divided into four main branches:</w:t>
      </w:r>
    </w:p>
    <w:p>
      <w:pPr>
        <w:numPr>
          <w:ilvl w:val="0"/>
          <w:numId w:val="1001"/>
        </w:numPr>
        <w:pStyle w:val="Compact"/>
      </w:pPr>
      <w:r>
        <w:rPr>
          <w:bCs/>
          <w:b/>
        </w:rPr>
        <w:t xml:space="preserve">Meteorological Oceanography:</w:t>
      </w:r>
      <w:r>
        <w:t xml:space="preserve"> </w:t>
      </w:r>
      <w:r>
        <w:t xml:space="preserve">The study of the interaction between the atmosphere and oceans.</w:t>
      </w:r>
    </w:p>
    <w:p>
      <w:pPr>
        <w:numPr>
          <w:ilvl w:val="0"/>
          <w:numId w:val="1001"/>
        </w:numPr>
        <w:pStyle w:val="Compact"/>
      </w:pPr>
      <w:r>
        <w:rPr>
          <w:bCs/>
          <w:b/>
        </w:rPr>
        <w:t xml:space="preserve">Biological Oceanography:</w:t>
      </w:r>
      <w:r>
        <w:t xml:space="preserve"> </w:t>
      </w:r>
      <w:r>
        <w:t xml:space="preserve">The study of marine life and ecosystems.</w:t>
      </w:r>
    </w:p>
    <w:p>
      <w:pPr>
        <w:numPr>
          <w:ilvl w:val="0"/>
          <w:numId w:val="1001"/>
        </w:numPr>
        <w:pStyle w:val="Compact"/>
      </w:pPr>
      <w:r>
        <w:rPr>
          <w:bCs/>
          <w:b/>
        </w:rPr>
        <w:t xml:space="preserve">Geological Oceanography:</w:t>
      </w:r>
    </w:p>
    <w:p>
      <w:pPr>
        <w:numPr>
          <w:ilvl w:val="0"/>
          <w:numId w:val="1001"/>
        </w:numPr>
        <w:pStyle w:val="Compact"/>
      </w:pPr>
      <w:r>
        <w:rPr>
          <w:bCs/>
          <w:b/>
        </w:rPr>
        <w:t xml:space="preserve">Chemical Oceanography:</w:t>
      </w:r>
      <w:r>
        <w:t xml:space="preserve">: The study of the composition and chemistry of seawater.</w:t>
      </w:r>
    </w:p>
    <w:p>
      <w:pPr>
        <w:pStyle w:val="FirstParagraph"/>
      </w:pPr>
      <w:r>
        <w:t xml:space="preserve">In the context of our seminar in</w:t>
      </w:r>
      <w:r>
        <w:t xml:space="preserve"> </w:t>
      </w:r>
      <w:r>
        <w:rPr>
          <w:iCs/>
          <w:i/>
        </w:rPr>
        <w:t xml:space="preserve">Tashkent</w:t>
      </w:r>
      <w:r>
        <w:t xml:space="preserve">, we must expand this definition. An Oceanographer also possesses deep expertise in limnology (the study of inland waters), hydrology, and remote sensing technologies that monitor large water bodies from space. This broad skill set is essential for understanding the Aral Sea crisis and managing the rivers of Central Asia.</w:t>
      </w:r>
    </w:p>
    <w:bookmarkEnd w:id="21"/>
    <w:bookmarkStart w:id="22" w:name="X8d80a738f0ef554c07199a29821954e21892869"/>
    <w:p>
      <w:pPr>
        <w:pStyle w:val="Heading2"/>
      </w:pPr>
      <w:r>
        <w:t xml:space="preserve">Slide 3: The Geographical Paradox: Landlocked Oceanography</w:t>
      </w:r>
    </w:p>
    <w:p>
      <w:pPr>
        <w:pStyle w:val="FirstParagraph"/>
      </w:pPr>
      <w:r>
        <w:rPr>
          <w:bCs/>
          <w:b/>
        </w:rPr>
        <w:t xml:space="preserve">Oceanography in a Landlocked Nation:</w:t>
      </w:r>
    </w:p>
    <w:p>
      <w:pPr>
        <w:pStyle w:val="BodyText"/>
      </w:pPr>
      <w:r>
        <w:rPr>
          <w:bCs/>
          <w:b/>
        </w:rPr>
        <w:t xml:space="preserve">Uzbekistan</w:t>
      </w:r>
      <w:r>
        <w:t xml:space="preserve">, located in the heart of Central Asia, is one of only two doubly landlocked countries in the world. It has no direct access to any ocean. However, this does not make water science irrelevant; rather, it makes it existential. The concept of "Oceanography" here shifts from studying marine tides to analyzing massive hydrological systems.</w:t>
      </w:r>
    </w:p>
    <w:p>
      <w:pPr>
        <w:pStyle w:val="BodyText"/>
      </w:pPr>
      <w:r>
        <w:t xml:space="preserve">The seminar will highlight that the tools used by an Oceanographer—such as satellite imagery, fluid dynamics modeling, and salinity analysis—are directly applicable to the Syr Darya and Amu Darya rivers. These rivers feed into inland seas that behave much like oceans in terms of volume and ecological complexity. Therefore, an</w:t>
      </w:r>
      <w:r>
        <w:t xml:space="preserve"> </w:t>
      </w:r>
      <w:r>
        <w:rPr>
          <w:bCs/>
          <w:b/>
        </w:rPr>
        <w:t xml:space="preserve">Oceanographer</w:t>
      </w:r>
      <w:r>
        <w:t xml:space="preserve"> </w:t>
      </w:r>
      <w:r>
        <w:t xml:space="preserve">training their skills on these systems becomes a vital asset for national security.</w:t>
      </w:r>
    </w:p>
    <w:bookmarkEnd w:id="22"/>
    <w:bookmarkStart w:id="23" w:name="slide-4-the-aral-sea-case-study"/>
    <w:p>
      <w:pPr>
        <w:pStyle w:val="Heading2"/>
      </w:pPr>
      <w:r>
        <w:t xml:space="preserve">Slide 4: The Aral Sea Case Study</w:t>
      </w:r>
    </w:p>
    <w:p>
      <w:pPr>
        <w:pStyle w:val="FirstParagraph"/>
      </w:pPr>
      <w:r>
        <w:rPr>
          <w:bCs/>
          <w:b/>
        </w:rPr>
        <w:t xml:space="preserve">The World’s Worst Environmental Disaster:</w:t>
      </w:r>
    </w:p>
    <w:p>
      <w:pPr>
        <w:pStyle w:val="BodyText"/>
      </w:pPr>
      <w:r>
        <w:t xml:space="preserve">No discussion on water in Central Asia is complete without addressing the Aral Sea. Once the fourth-largest lake in the world, it has shrunk dramatically due to Soviet-era irrigation projects. This crisis offers a profound lesson for Oceanographers.</w:t>
      </w:r>
    </w:p>
    <w:p>
      <w:pPr>
        <w:numPr>
          <w:ilvl w:val="0"/>
          <w:numId w:val="1002"/>
        </w:numPr>
        <w:pStyle w:val="Compact"/>
      </w:pPr>
      <w:r>
        <w:rPr>
          <w:bCs/>
          <w:b/>
        </w:rPr>
        <w:t xml:space="preserve">Salt Concentration:</w:t>
      </w:r>
      <w:r>
        <w:t xml:space="preserve">: The increasing salinity mirrors chemical oceanography studies but on a shrinking scale.</w:t>
      </w:r>
    </w:p>
    <w:p>
      <w:pPr>
        <w:numPr>
          <w:ilvl w:val="0"/>
          <w:numId w:val="1002"/>
        </w:numPr>
        <w:pStyle w:val="Compact"/>
      </w:pPr>
      <w:r>
        <w:rPr>
          <w:bCs/>
          <w:b/>
        </w:rPr>
        <w:t xml:space="preserve">Ecosystem Collapse:</w:t>
      </w:r>
      <w:r>
        <w:t xml:space="preserve">: Biological oceanography principles explain the loss of fish species and the subsequent health impacts on local populations.</w:t>
      </w:r>
    </w:p>
    <w:p>
      <w:pPr>
        <w:numPr>
          <w:ilvl w:val="0"/>
          <w:numId w:val="1002"/>
        </w:numPr>
        <w:pStyle w:val="Compact"/>
      </w:pPr>
      <w:r>
        <w:rPr>
          <w:bCs/>
          <w:b/>
        </w:rPr>
        <w:t xml:space="preserve">Climate Feedback Loops:</w:t>
      </w:r>
      <w:r>
        <w:t xml:space="preserve">: The disappearance of water bodies has created local climate changes, affecting temperature and precipitation patterns in Uzbekistan.</w:t>
      </w:r>
    </w:p>
    <w:p>
      <w:pPr>
        <w:pStyle w:val="FirstParagraph"/>
      </w:pPr>
      <w:r>
        <w:t xml:space="preserve">An Oceanographer provides the data-driven solutions needed for the restoration of the Northern Aral Sea and potential future management strategies.</w:t>
      </w:r>
    </w:p>
    <w:bookmarkEnd w:id="23"/>
    <w:bookmarkStart w:id="24" w:name="Xd3737063797a781707532e5896b23cebf04187a"/>
    <w:p>
      <w:pPr>
        <w:pStyle w:val="Heading2"/>
      </w:pPr>
      <w:r>
        <w:t xml:space="preserve">Slide 5: Tashkent as a Hub for Hydrological Science</w:t>
      </w:r>
    </w:p>
    <w:p>
      <w:pPr>
        <w:pStyle w:val="FirstParagraph"/>
      </w:pPr>
      <w:r>
        <w:rPr>
          <w:bCs/>
          <w:b/>
        </w:rPr>
        <w:t xml:space="preserve">The Role of the Capital:</w:t>
      </w:r>
    </w:p>
    <w:p>
      <w:pPr>
        <w:pStyle w:val="BodyText"/>
      </w:pPr>
      <w:r>
        <w:rPr>
          <w:bCs/>
          <w:b/>
        </w:rPr>
        <w:t xml:space="preserve">Tashkent</w:t>
      </w:r>
      <w:r>
        <w:t xml:space="preserve">, as the economic and cultural center of Uzbekistan, is emerging as a hub for scientific research and international cooperation. The seminar will outline how institutions in Tashkent are collaborating with global marine and hydrological organizations.</w:t>
      </w:r>
    </w:p>
    <w:p>
      <w:pPr>
        <w:numPr>
          <w:ilvl w:val="0"/>
          <w:numId w:val="1003"/>
        </w:numPr>
        <w:pStyle w:val="Compact"/>
      </w:pPr>
      <w:r>
        <w:rPr>
          <w:bCs/>
          <w:b/>
        </w:rPr>
        <w:t xml:space="preserve">Educational Initiatives:</w:t>
      </w:r>
      <w:r>
        <w:t xml:space="preserve">: Universities in Tashkent are integrating oceanographic methodologies into their geology and environmental science curricula.</w:t>
      </w:r>
    </w:p>
    <w:p>
      <w:pPr>
        <w:numPr>
          <w:ilvl w:val="0"/>
          <w:numId w:val="1003"/>
        </w:numPr>
        <w:pStyle w:val="Compact"/>
      </w:pPr>
      <w:r>
        <w:rPr>
          <w:bCs/>
          <w:b/>
        </w:rPr>
        <w:t xml:space="preserve">Policy Making:</w:t>
      </w:r>
      <w:r>
        <w:t xml:space="preserve">: Data provided by scientists akin to Oceanographers is crucial for the Uzbek government’s water management policies.</w:t>
      </w:r>
    </w:p>
    <w:p>
      <w:pPr>
        <w:numPr>
          <w:ilvl w:val="0"/>
          <w:numId w:val="1003"/>
        </w:numPr>
        <w:pStyle w:val="Compact"/>
      </w:pPr>
      <w:r>
        <w:rPr>
          <w:bCs/>
          <w:b/>
        </w:rPr>
        <w:t xml:space="preserve">International Partnerships:</w:t>
      </w:r>
      <w:r>
        <w:t xml:space="preserve">: Tashkent hosts conferences where experts from coastal nations share remote sensing techniques with inland scientists.</w:t>
      </w:r>
    </w:p>
    <w:bookmarkEnd w:id="24"/>
    <w:bookmarkStart w:id="25" w:name="slide-6-technological-applications"/>
    <w:p>
      <w:pPr>
        <w:pStyle w:val="Heading2"/>
      </w:pPr>
      <w:r>
        <w:t xml:space="preserve">Slide 6: Technological Applications</w:t>
      </w:r>
    </w:p>
    <w:p>
      <w:pPr>
        <w:pStyle w:val="FirstParagraph"/>
      </w:pPr>
      <w:r>
        <w:rPr>
          <w:bCs/>
          <w:b/>
        </w:rPr>
        <w:t xml:space="preserve">Bridging the Gap with Technology:</w:t>
      </w:r>
    </w:p>
    <w:p>
      <w:pPr>
        <w:pStyle w:val="BodyText"/>
      </w:pPr>
      <w:r>
        <w:t xml:space="preserve">An Oceanographer utilizes advanced technology to study water bodies without being physically present. In Tashkent, these technologies are equally valuable.</w:t>
      </w:r>
    </w:p>
    <w:p>
      <w:pPr>
        <w:numPr>
          <w:ilvl w:val="0"/>
          <w:numId w:val="1004"/>
        </w:numPr>
        <w:pStyle w:val="Compact"/>
      </w:pPr>
      <w:r>
        <w:rPr>
          <w:bCs/>
          <w:b/>
        </w:rPr>
        <w:t xml:space="preserve">Satellite Remote Sensing:</w:t>
      </w:r>
      <w:r>
        <w:t xml:space="preserve">: Using data from NASA and ESA satellites to monitor water levels in the Aral Sea and river flows in real-time.</w:t>
      </w:r>
    </w:p>
    <w:p>
      <w:pPr>
        <w:numPr>
          <w:ilvl w:val="0"/>
          <w:numId w:val="1004"/>
        </w:numPr>
        <w:pStyle w:val="Compact"/>
      </w:pPr>
      <w:r>
        <w:rPr>
          <w:bCs/>
          <w:b/>
        </w:rPr>
        <w:t xml:space="preserve">Hyperspectral Imaging:</w:t>
      </w:r>
      <w:r>
        <w:t xml:space="preserve">: Detecting pollution levels and algal blooms in reservoirs near Tashkent.</w:t>
      </w:r>
    </w:p>
    <w:p>
      <w:pPr>
        <w:numPr>
          <w:ilvl w:val="0"/>
          <w:numId w:val="1004"/>
        </w:numPr>
        <w:pStyle w:val="Compact"/>
      </w:pPr>
      <w:r>
        <w:rPr>
          <w:bCs/>
          <w:b/>
        </w:rPr>
        <w:t xml:space="preserve">Computer Modeling:</w:t>
      </w:r>
      <w:r>
        <w:t xml:space="preserve">: Simulating flood risks and drought scenarios to protect agricultural lands vital to Uzbekistan’s economy.</w:t>
      </w:r>
    </w:p>
    <w:bookmarkEnd w:id="25"/>
    <w:bookmarkStart w:id="26" w:name="Xbdeb4b67168b4020bf88abf1f72519462aa0a33"/>
    <w:p>
      <w:pPr>
        <w:pStyle w:val="Heading2"/>
      </w:pPr>
      <w:r>
        <w:t xml:space="preserve">Slide 7: Climate Change and Global Connectivity</w:t>
      </w:r>
    </w:p>
    <w:p>
      <w:pPr>
        <w:pStyle w:val="FirstParagraph"/>
      </w:pPr>
      <w:r>
        <w:rPr>
          <w:bCs/>
          <w:b/>
        </w:rPr>
        <w:t xml:space="preserve">A Global Responsibility:</w:t>
      </w:r>
    </w:p>
    <w:p>
      <w:pPr>
        <w:pStyle w:val="BodyText"/>
      </w:pPr>
      <w:r>
        <w:t xml:space="preserve">Oceanographers play a critical role in understanding global climate change. Since oceans regulate the Earth's temperature, their study informs us about broader climatic shifts. For an Oceanographer working with data relevant to Uzbekistan, understanding these global trends is key.</w:t>
      </w:r>
    </w:p>
    <w:p>
      <w:pPr>
        <w:numPr>
          <w:ilvl w:val="0"/>
          <w:numId w:val="1005"/>
        </w:numPr>
        <w:pStyle w:val="Compact"/>
      </w:pPr>
      <w:r>
        <w:rPr>
          <w:bCs/>
          <w:b/>
        </w:rPr>
        <w:t xml:space="preserve">Glacial Melt:</w:t>
      </w:r>
      <w:r>
        <w:t xml:space="preserve">: The glaciers in the Tian Shan mountains feed the rivers of Uzbekistan. Oceanographers use glaciological models to predict future water availability.</w:t>
      </w:r>
    </w:p>
    <w:p>
      <w:pPr>
        <w:numPr>
          <w:ilvl w:val="0"/>
          <w:numId w:val="1005"/>
        </w:numPr>
        <w:pStyle w:val="Compact"/>
      </w:pPr>
      <w:r>
        <w:rPr>
          <w:bCs/>
          <w:b/>
        </w:rPr>
        <w:t xml:space="preserve">Predictive Analytics:</w:t>
      </w:r>
      <w:r>
        <w:t xml:space="preserve">: By studying historical climate data, experts can predict extreme weather events, helping Tashkent prepare for floods or heatwaves.</w:t>
      </w:r>
    </w:p>
    <w:bookmarkEnd w:id="26"/>
    <w:bookmarkStart w:id="27" w:name="slide-8-conclusion-and-future-outlook"/>
    <w:p>
      <w:pPr>
        <w:pStyle w:val="Heading2"/>
      </w:pPr>
      <w:r>
        <w:t xml:space="preserve">Slide 8: Conclusion and Future Outlook</w:t>
      </w:r>
    </w:p>
    <w:p>
      <w:pPr>
        <w:pStyle w:val="FirstParagraph"/>
      </w:pPr>
      <w:r>
        <w:rPr>
          <w:bCs/>
          <w:b/>
        </w:rPr>
        <w:t xml:space="preserve">Synthesizing the Seminar:</w:t>
      </w:r>
    </w:p>
    <w:p>
      <w:pPr>
        <w:pStyle w:val="BodyText"/>
      </w:pPr>
      <w:r>
        <w:t xml:space="preserve">In conclusion, this seminar demonstrates that the discipline of an Oceanographer is not confined to coastlines. In</w:t>
      </w:r>
      <w:r>
        <w:t xml:space="preserve"> </w:t>
      </w:r>
      <w:r>
        <w:rPr>
          <w:bCs/>
          <w:b/>
        </w:rPr>
        <w:t xml:space="preserve">Tashkent</w:t>
      </w:r>
      <w:r>
        <w:t xml:space="preserve">, Uzbekistan, the skills of an Oceanographer are vital for survival and prosperity.</w:t>
      </w:r>
    </w:p>
    <w:p>
      <w:pPr>
        <w:numPr>
          <w:ilvl w:val="0"/>
          <w:numId w:val="1006"/>
        </w:numPr>
        <w:pStyle w:val="Compact"/>
      </w:pPr>
      <w:r>
        <w:t xml:space="preserve">The methodologies used in marine science provide essential tools for managing inland water resources.</w:t>
      </w:r>
    </w:p>
    <w:p>
      <w:pPr>
        <w:numPr>
          <w:ilvl w:val="0"/>
          <w:numId w:val="1006"/>
        </w:numPr>
        <w:pStyle w:val="Compact"/>
      </w:pPr>
      <w:r>
        <w:t xml:space="preserve">The crisis of the Aral Sea serves as a global case study that requires oceanographic expertise to resolve.</w:t>
      </w:r>
    </w:p>
    <w:p>
      <w:pPr>
        <w:numPr>
          <w:ilvl w:val="0"/>
          <w:numId w:val="1006"/>
        </w:numPr>
        <w:pStyle w:val="Compact"/>
      </w:pPr>
      <w:r>
        <w:t xml:space="preserve">Tashkent is positioned to become a regional leader in hydrological sciences, fostering international collaboration.</w:t>
      </w:r>
    </w:p>
    <w:p>
      <w:pPr>
        <w:pStyle w:val="FirstParagraph"/>
      </w:pPr>
      <w:r>
        <w:t xml:space="preserve">We call for increased investment in interdisciplinary research that blends oceanography with limnology and climatology. By embracing the holistic approach of an Oceanographer, Uzbekistan can secure its water future and contribute valuable insights to the global scientific community.</w:t>
      </w:r>
    </w:p>
    <w:bookmarkEnd w:id="27"/>
    <w:bookmarkStart w:id="28" w:name="slide-9-qa-session"/>
    <w:p>
      <w:pPr>
        <w:pStyle w:val="Heading2"/>
      </w:pPr>
      <w:r>
        <w:t xml:space="preserve">Slide 9: Q&amp;A Session</w:t>
      </w:r>
    </w:p>
    <w:p>
      <w:pPr>
        <w:pStyle w:val="FirstParagraph"/>
      </w:pPr>
      <w:r>
        <w:rPr>
          <w:bCs/>
          <w:b/>
        </w:rPr>
        <w:t xml:space="preserve">Digital Oceanography in Landlocked Regions:</w:t>
      </w:r>
    </w:p>
    <w:p>
      <w:pPr>
        <w:pStyle w:val="BodyText"/>
      </w:pPr>
      <w:r>
        <w:t xml:space="preserve">We now open the floor for questions. We invite participants from Tashkent to discuss how local universities can further integrate oceanographic technologies into their research frameworks.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Oceanography in Uzbekistan</dc:title>
  <dc:creator/>
  <dc:language>en</dc:language>
  <cp:keywords/>
  <dcterms:created xsi:type="dcterms:W3CDTF">2026-07-29T20:33:47Z</dcterms:created>
  <dcterms:modified xsi:type="dcterms:W3CDTF">2026-07-29T20:33:47Z</dcterms:modified>
</cp:coreProperties>
</file>

<file path=docProps/custom.xml><?xml version="1.0" encoding="utf-8"?>
<Properties xmlns="http://schemas.openxmlformats.org/officeDocument/2006/custom-properties" xmlns:vt="http://schemas.openxmlformats.org/officeDocument/2006/docPropsVTypes"/>
</file>