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the-ophthalmologist-in-canada-montreal"/>
    <w:p>
      <w:pPr>
        <w:pStyle w:val="Heading2"/>
      </w:pPr>
      <w:r>
        <w:t xml:space="preserve">The Ophthalmologist in Canada Montreal</w:t>
      </w:r>
    </w:p>
    <w:p>
      <w:pPr>
        <w:pStyle w:val="FirstParagraph"/>
      </w:pPr>
      <w:r>
        <w:rPr>
          <w:bCs/>
          <w:b/>
        </w:rPr>
        <w:t xml:space="preserve">Purpose:</w:t>
      </w:r>
      <w:r>
        <w:t xml:space="preserve"> </w:t>
      </w:r>
      <w:r>
        <w:t xml:space="preserve">This presentation outlines the vital role, medical scope, and cultural context of the ophthalmologist within the healthcare system of Montreal, Quebec.</w:t>
      </w:r>
    </w:p>
    <w:bookmarkEnd w:id="20"/>
    <w:bookmarkEnd w:id="21"/>
    <w:bookmarkStart w:id="22" w:name="the-definition-and-scope"/>
    <w:p>
      <w:pPr>
        <w:pStyle w:val="Heading1"/>
      </w:pPr>
      <w:r>
        <w:t xml:space="preserve">The Definition and Scope</w:t>
      </w:r>
    </w:p>
    <w:p>
      <w:pPr>
        <w:pStyle w:val="FirstParagraph"/>
      </w:pPr>
      <w:r>
        <w:t xml:space="preserve">An Ophthalmologist is a medical doctor (MD or DO) who specializes in eye and vision care. Unlike optometrists, ophthalmologists are fully licensed physicians capable of performing surgery, prescribing medication, and treating complex medical conditions affecting the eye.</w:t>
      </w:r>
    </w:p>
    <w:p>
      <w:pPr>
        <w:pStyle w:val="BodyText"/>
      </w:pPr>
      <w:r>
        <w:t xml:space="preserve">In the specific context of Canada Montreal, these professionals are integral members of hospitals like McGill University Health Centre (MUHC) or the Institut de Cardiologie de Montréal. They bridge the gap between primary care vision needs and specialized neuro-ophthalmic surgical interventions.</w:t>
      </w:r>
    </w:p>
    <w:bookmarkEnd w:id="22"/>
    <w:bookmarkStart w:id="23" w:name="the-canadian-healthcare-context"/>
    <w:p>
      <w:pPr>
        <w:pStyle w:val="Heading1"/>
      </w:pPr>
      <w:r>
        <w:t xml:space="preserve">The Canadian Healthcare Context</w:t>
      </w:r>
    </w:p>
    <w:p>
      <w:pPr>
        <w:pStyle w:val="FirstParagraph"/>
      </w:pPr>
      <w:r>
        <w:t xml:space="preserve">To understand the role of an ophthalmologist in Canada Montreal, one must first understand the provincial healthcare framework. In Quebec, healthcare is administered by RAMQ (Régie de l'assurance maladie du Québec).</w:t>
      </w:r>
    </w:p>
    <w:p>
      <w:pPr>
        <w:numPr>
          <w:ilvl w:val="0"/>
          <w:numId w:val="1001"/>
        </w:numPr>
        <w:pStyle w:val="Compact"/>
      </w:pPr>
      <w:r>
        <w:rPr>
          <w:bCs/>
          <w:b/>
        </w:rPr>
        <w:t xml:space="preserve">Coverage:</w:t>
      </w:r>
      <w:r>
        <w:t xml:space="preserve"> </w:t>
      </w:r>
      <w:r>
        <w:t xml:space="preserve">Medical eye exams and surgeries are covered by public insurance for eligible residents.</w:t>
      </w:r>
    </w:p>
    <w:p>
      <w:pPr>
        <w:numPr>
          <w:ilvl w:val="0"/>
          <w:numId w:val="1001"/>
        </w:numPr>
        <w:pStyle w:val="Compact"/>
      </w:pPr>
      <w:r>
        <w:rPr>
          <w:bCs/>
          <w:b/>
        </w:rPr>
        <w:t xml:space="preserve">Limits:</w:t>
      </w:r>
      <w:r>
        <w:t xml:space="preserve"> </w:t>
      </w:r>
      <w:r>
        <w:t xml:space="preserve">Routine optometry services, such as standard glasses fittings or non-medical contact lens evaluations, may fall under private complementary insurance rather than RAMQ coverage.</w:t>
      </w:r>
    </w:p>
    <w:p>
      <w:pPr>
        <w:numPr>
          <w:ilvl w:val="0"/>
          <w:numId w:val="1001"/>
        </w:numPr>
        <w:pStyle w:val="Compact"/>
      </w:pPr>
      <w:r>
        <w:rPr>
          <w:bCs/>
          <w:b/>
        </w:rPr>
        <w:t xml:space="preserve">The Physician Role:</w:t>
      </w:r>
      <w:r>
        <w:t xml:space="preserve"> </w:t>
      </w:r>
      <w:r>
        <w:t xml:space="preserve">The Ophthalmologist provides the medically necessary care that ensures the public health system remains viable for treating sight-threatening diseases.</w:t>
      </w:r>
    </w:p>
    <w:bookmarkEnd w:id="23"/>
    <w:bookmarkStart w:id="24" w:name="X13ffbe719ba15b5847d3f81de5511b5804b3203"/>
    <w:p>
      <w:pPr>
        <w:pStyle w:val="Heading1"/>
      </w:pPr>
      <w:r>
        <w:t xml:space="preserve">Disease Management in a Diverse Population</w:t>
      </w:r>
    </w:p>
    <w:p>
      <w:pPr>
        <w:pStyle w:val="FirstParagraph"/>
      </w:pPr>
      <w:r>
        <w:t xml:space="preserve">Montreal is known for its multiculturalism, hosting large populations of French-speaking, English-speaking, and immigrant communities. This diversity impacts the epidemiology of eye diseases.</w:t>
      </w:r>
    </w:p>
    <w:p>
      <w:pPr>
        <w:numPr>
          <w:ilvl w:val="0"/>
          <w:numId w:val="1002"/>
        </w:numPr>
        <w:pStyle w:val="Compact"/>
      </w:pPr>
      <w:r>
        <w:rPr>
          <w:bCs/>
          <w:b/>
        </w:rPr>
        <w:t xml:space="preserve">Digital Eye Strain:</w:t>
      </w:r>
      <w:r>
        <w:t xml:space="preserve"> </w:t>
      </w:r>
      <w:r>
        <w:t xml:space="preserve">With Montreal being a major hub for tech and business in Quebec ophthalmologists see a high prevalence of computer vision syndrome among young professionals.</w:t>
      </w:r>
    </w:p>
    <w:p>
      <w:pPr>
        <w:numPr>
          <w:ilvl w:val="0"/>
          <w:numId w:val="1002"/>
        </w:numPr>
        <w:pStyle w:val="Compact"/>
      </w:pPr>
      <w:r>
        <w:rPr>
          <w:bCs/>
          <w:b/>
        </w:rPr>
        <w:t xml:space="preserve">Diabetic Retinopathy:</w:t>
      </w:r>
      <w:r>
        <w:t xml:space="preserve">Owing to broader demographic data , diabetes rates vary significantly. Ophthalmologists must be culturally competent to explain disease management to diverse linguistic groups.</w:t>
      </w:r>
    </w:p>
    <w:p>
      <w:pPr>
        <w:numPr>
          <w:ilvl w:val="0"/>
          <w:numId w:val="1002"/>
        </w:numPr>
        <w:pStyle w:val="Compact"/>
      </w:pPr>
      <w:r>
        <w:rPr>
          <w:bCs/>
          <w:b/>
        </w:rPr>
        <w:t xml:space="preserve">Age-Related Macular Degeneration (AMD):</w:t>
      </w:r>
      <w:r>
        <w:t xml:space="preserve">In aging suburban areas like West Island or Longueuil, the prevalence of AMD is high, requiring long-term management strategies.</w:t>
      </w:r>
    </w:p>
    <w:bookmarkEnd w:id="24"/>
    <w:bookmarkStart w:id="25" w:name="the-montreal-clinical-landscape"/>
    <w:p>
      <w:pPr>
        <w:pStyle w:val="Heading1"/>
      </w:pPr>
      <w:r>
        <w:t xml:space="preserve">The Montreal Clinical Landscape</w:t>
      </w:r>
    </w:p>
    <w:p>
      <w:pPr>
        <w:pStyle w:val="FirstParagraph"/>
      </w:pPr>
      <w:r>
        <w:t xml:space="preserve">The city hosts world-renowned institutions. When discussing ophthalmology in Canada Montreal, we must acknowledge the teaching hospitals.</w:t>
      </w:r>
    </w:p>
    <w:p>
      <w:pPr>
        <w:numPr>
          <w:ilvl w:val="0"/>
          <w:numId w:val="1003"/>
        </w:numPr>
        <w:pStyle w:val="Compact"/>
      </w:pPr>
      <w:r>
        <w:rPr>
          <w:bCs/>
          <w:b/>
        </w:rPr>
        <w:t xml:space="preserve">Schulich Eye Centre (McGill):</w:t>
      </w:r>
      <w:r>
        <w:t xml:space="preserve"> </w:t>
      </w:r>
      <w:r>
        <w:t xml:space="preserve">Located in downtown Montreal, it is a pioneer in refractive surgery and complex corneal transplants.</w:t>
      </w:r>
    </w:p>
    <w:p>
      <w:pPr>
        <w:numPr>
          <w:ilvl w:val="0"/>
          <w:numId w:val="1003"/>
        </w:numPr>
        <w:pStyle w:val="Compact"/>
      </w:pPr>
      <w:r>
        <w:rPr>
          <w:bCs/>
          <w:b/>
        </w:rPr>
        <w:t xml:space="preserve">Hôpital du Saint-Sacrement &amp; CHUM:</w:t>
      </w:r>
      <w:r>
        <w:t xml:space="preserve">The Centre Hospitalier de l'Université de Montréal (CHUM) offers specialized care for neuro-ophthalmology and pediatric ophthalmology.</w:t>
      </w:r>
    </w:p>
    <w:p>
      <w:pPr>
        <w:numPr>
          <w:ilvl w:val="0"/>
          <w:numId w:val="1003"/>
        </w:numPr>
        <w:pStyle w:val="Compact"/>
      </w:pPr>
      <w:r>
        <w:rPr>
          <w:bCs/>
          <w:b/>
        </w:rPr>
        <w:t xml:space="preserve">Private Clinics:</w:t>
      </w:r>
      <w:r>
        <w:t xml:space="preserve">Cliniques Ophtalmologiques d’Amérique operate extensively across the province, providing accessible private care alongside public mandates.</w:t>
      </w:r>
    </w:p>
    <w:bookmarkEnd w:id="25"/>
    <w:bookmarkStart w:id="26" w:name="surgical-excellence-and-innovation"/>
    <w:p>
      <w:pPr>
        <w:pStyle w:val="Heading1"/>
      </w:pPr>
      <w:r>
        <w:t xml:space="preserve">Surgical Excellence and Innovation</w:t>
      </w:r>
    </w:p>
    <w:p>
      <w:pPr>
        <w:pStyle w:val="FirstParagraph"/>
      </w:pPr>
      <w:r>
        <w:t xml:space="preserve">Ophthalmology in Montreal is globally recognized for its surgical innovation. Canada Montreal surgeons are leaders in:</w:t>
      </w:r>
    </w:p>
    <w:p>
      <w:pPr>
        <w:numPr>
          <w:ilvl w:val="0"/>
          <w:numId w:val="1004"/>
        </w:numPr>
        <w:pStyle w:val="Compact"/>
      </w:pPr>
      <w:r>
        <w:rPr>
          <w:bCs/>
          <w:b/>
        </w:rPr>
        <w:t xml:space="preserve">LASIK and Refractive Surgery:</w:t>
      </w:r>
      <w:r>
        <w:t xml:space="preserve"> </w:t>
      </w:r>
      <w:r>
        <w:t xml:space="preserve">Correcting myopia, hyperopia, and astigmatism using advanced femtosecond lasers.</w:t>
      </w:r>
    </w:p>
    <w:p>
      <w:pPr>
        <w:numPr>
          <w:ilvl w:val="0"/>
          <w:numId w:val="1004"/>
        </w:numPr>
        <w:pStyle w:val="Compact"/>
      </w:pPr>
      <w:r>
        <w:rPr>
          <w:bCs/>
          <w:b/>
        </w:rPr>
        <w:t xml:space="preserve">Cataract Surgery:</w:t>
      </w:r>
      <w:r>
        <w:t xml:space="preserve">Multifocal intraocular lens implants are standard practice to reduce dependency on glasses post-surgery.</w:t>
      </w:r>
    </w:p>
    <w:p>
      <w:pPr>
        <w:numPr>
          <w:ilvl w:val="0"/>
          <w:numId w:val="1004"/>
        </w:numPr>
        <w:pStyle w:val="Compact"/>
      </w:pPr>
      <w:r>
        <w:rPr>
          <w:bCs/>
          <w:b/>
        </w:rPr>
        <w:t xml:space="preserve">Glaucoma Management:</w:t>
      </w:r>
      <w:r>
        <w:t xml:space="preserve"> </w:t>
      </w:r>
      <w:r>
        <w:t xml:space="preserve">Utilizing micro-invasive glaucoma surgery (MIGS) to lower intraocular pressure with minimal incision trauma.</w:t>
      </w:r>
    </w:p>
    <w:p>
      <w:pPr>
        <w:pStyle w:val="FirstParagraph"/>
      </w:pPr>
      <w:r>
        <w:t xml:space="preserve">The combination of French and English medical literature allows Montreal doctors to integrate international research rapidly, benefiting local patients.</w:t>
      </w:r>
    </w:p>
    <w:bookmarkEnd w:id="26"/>
    <w:bookmarkStart w:id="27" w:name="pediatric-ophthalmology-in-quebec"/>
    <w:p>
      <w:pPr>
        <w:pStyle w:val="Heading1"/>
      </w:pPr>
      <w:r>
        <w:t xml:space="preserve">Pediatric Ophthalmology in Quebec</w:t>
      </w:r>
    </w:p>
    <w:p>
      <w:pPr>
        <w:pStyle w:val="FirstParagraph"/>
      </w:pPr>
      <w:r>
        <w:t xml:space="preserve">Pediatric eye care is a critical component of the ophthalmologist's role in Canada Montreal. Given that French is the primary language of instruction for most children, doctors often work with translators or bilingual staff to ensure clear communication with parents.</w:t>
      </w:r>
    </w:p>
    <w:p>
      <w:pPr>
        <w:numPr>
          <w:ilvl w:val="0"/>
          <w:numId w:val="1005"/>
        </w:numPr>
        <w:pStyle w:val="Compact"/>
      </w:pPr>
      <w:r>
        <w:rPr>
          <w:bCs/>
          <w:b/>
        </w:rPr>
        <w:t xml:space="preserve">Strabismus (Crossed Eyes):</w:t>
      </w:r>
      <w:r>
        <w:t xml:space="preserve">Treatment plans involve glasses, patches, or surgical realignment. Early intervention by an ophthalmologist ensures binocular vision development.</w:t>
      </w:r>
    </w:p>
    <w:p>
      <w:pPr>
        <w:numPr>
          <w:ilvl w:val="0"/>
          <w:numId w:val="1005"/>
        </w:numPr>
        <w:pStyle w:val="Compact"/>
      </w:pPr>
      <w:r>
        <w:rPr>
          <w:bCs/>
          <w:b/>
        </w:rPr>
        <w:t xml:space="preserve">Pediatric Cataracts:</w:t>
      </w:r>
      <w:r>
        <w:t xml:space="preserve">Rare but severe conditions requiring immediate surgical attention to prevent permanent visual deprivation.</w:t>
      </w:r>
    </w:p>
    <w:p>
      <w:pPr>
        <w:numPr>
          <w:ilvl w:val="0"/>
          <w:numId w:val="1005"/>
        </w:numPr>
        <w:pStyle w:val="Compact"/>
      </w:pPr>
      <w:r>
        <w:rPr>
          <w:bCs/>
          <w:b/>
        </w:rPr>
        <w:t xml:space="preserve">Screening Programs:</w:t>
      </w:r>
      <w:r>
        <w:t xml:space="preserve">The Quebec government has screening initiatives in schools, often referring high-risk students directly to ophthalmologists for comprehensive diagnostics.</w:t>
      </w:r>
    </w:p>
    <w:bookmarkEnd w:id="27"/>
    <w:bookmarkStart w:id="28" w:name="rural-vs.-urban-disparities"/>
    <w:p>
      <w:pPr>
        <w:pStyle w:val="Heading1"/>
      </w:pPr>
      <w:r>
        <w:t xml:space="preserve">Rural vs. Urban Disparities</w:t>
      </w:r>
    </w:p>
    <w:p>
      <w:pPr>
        <w:pStyle w:val="FirstParagraph"/>
      </w:pPr>
      <w:r>
        <w:t xml:space="preserve">A significant challenge within the Canadian healthcare system is geographic access. While Canada Montreal offers dense concentrations of specialists, rural Quebec faces shortages.</w:t>
      </w:r>
    </w:p>
    <w:p>
      <w:pPr>
        <w:numPr>
          <w:ilvl w:val="0"/>
          <w:numId w:val="1006"/>
        </w:numPr>
        <w:pStyle w:val="Compact"/>
      </w:pPr>
      <w:r>
        <w:rPr>
          <w:bCs/>
          <w:b/>
        </w:rPr>
        <w:t xml:space="preserve">Teleretina:</w:t>
      </w:r>
      <w:r>
        <w:t xml:space="preserve">To bridge the gap, ophthalmologists in major centers like Montreal increasingly utilize teleretinal imaging to screen patients in remote areas (Nord-du-Québec) for diabetic retinopathy without requiring travel.</w:t>
      </w:r>
    </w:p>
    <w:p>
      <w:pPr>
        <w:numPr>
          <w:ilvl w:val="0"/>
          <w:numId w:val="1006"/>
        </w:numPr>
        <w:pStyle w:val="Compact"/>
      </w:pPr>
      <w:r>
        <w:rPr>
          <w:bCs/>
          <w:b/>
        </w:rPr>
        <w:t xml:space="preserve">Referral Networks:</w:t>
      </w:r>
      <w:r>
        <w:t xml:space="preserve">Ophthalmologists act as gatekeepers, managing complex cases locally while maintaining referral networks with general practitioners across the province.</w:t>
      </w:r>
    </w:p>
    <w:bookmarkEnd w:id="28"/>
    <w:bookmarkStart w:id="29" w:name="the-patient-journey-accessing-care"/>
    <w:p>
      <w:pPr>
        <w:pStyle w:val="Heading1"/>
      </w:pPr>
      <w:r>
        <w:t xml:space="preserve">The Patient Journey: Accessing Care</w:t>
      </w:r>
    </w:p>
    <w:p>
      <w:pPr>
        <w:pStyle w:val="FirstParagraph"/>
      </w:pPr>
      <w:r>
        <w:t xml:space="preserve">For a resident seeking an Ophthalmologist in Canada Montreal, the pathway generally involves:</w:t>
      </w:r>
    </w:p>
    <w:p>
      <w:pPr>
        <w:numPr>
          <w:ilvl w:val="0"/>
          <w:numId w:val="1007"/>
        </w:numPr>
        <w:pStyle w:val="Compact"/>
      </w:pPr>
      <w:r>
        <w:rPr>
          <w:bCs/>
          <w:b/>
        </w:rPr>
        <w:t xml:space="preserve">Dermatology/GP Referral:</w:t>
      </w:r>
      <w:r>
        <w:t xml:space="preserve">If a systemic disease (like diabetes or hypertension) affects vision, a general practitioner refers the patient.</w:t>
      </w:r>
    </w:p>
    <w:p>
      <w:pPr>
        <w:numPr>
          <w:ilvl w:val="0"/>
          <w:numId w:val="1007"/>
        </w:numPr>
        <w:pStyle w:val="Compact"/>
      </w:pPr>
      <w:r>
        <w:rPr>
          <w:bCs/>
          <w:b/>
        </w:rPr>
        <w:t xml:space="preserve">Wait Times :</w:t>
      </w:r>
      <w:r>
        <w:t xml:space="preserve">Public wait times for non-emergency surgeries can be lengthy. Private insurance often accelerates access to elective procedures.</w:t>
      </w:r>
    </w:p>
    <w:p>
      <w:pPr>
        <w:numPr>
          <w:ilvl w:val="0"/>
          <w:numId w:val="1007"/>
        </w:numPr>
        <w:pStyle w:val="Compact"/>
      </w:pPr>
      <w:r>
        <w:rPr>
          <w:bCs/>
          <w:b/>
        </w:rPr>
        <w:t xml:space="preserve">Multilingual Consultation:</w:t>
      </w:r>
      <w:r>
        <w:t xml:space="preserve">In Canada Montreal, patients may choose an English-speaking or French-speaking Ophthalmologist based on comfort level, emphasizing the need for linguistic inclusivity in medical settings.</w:t>
      </w:r>
    </w:p>
    <w:bookmarkEnd w:id="29"/>
    <w:bookmarkStart w:id="30" w:name="conclusion-the-future-of-eye-care"/>
    <w:p>
      <w:pPr>
        <w:pStyle w:val="Heading1"/>
      </w:pPr>
      <w:r>
        <w:t xml:space="preserve">Conclusion: The Future of Eye Care</w:t>
      </w:r>
    </w:p>
    <w:p>
      <w:pPr>
        <w:pStyle w:val="FirstParagraph"/>
      </w:pPr>
      <w:r>
        <w:t xml:space="preserve">The field of ophthalmology in Canada Montreal is evolving. As the population ages and digital usage increases, demand for specialized care grows.</w:t>
      </w:r>
    </w:p>
    <w:p>
      <w:pPr>
        <w:numPr>
          <w:ilvl w:val="0"/>
          <w:numId w:val="1008"/>
        </w:numPr>
        <w:pStyle w:val="Compact"/>
      </w:pPr>
      <w:r>
        <w:rPr>
          <w:bCs/>
          <w:b/>
        </w:rPr>
        <w:t xml:space="preserve">Tech Integration:</w:t>
      </w:r>
      <w:r>
        <w:t xml:space="preserve">Artificial Intelligence (AI) is being deployed to assist Ophthalmologists in diagnosing diabetic retinopathy faster and more accurately.</w:t>
      </w:r>
    </w:p>
    <w:p>
      <w:pPr>
        <w:numPr>
          <w:ilvl w:val="0"/>
          <w:numId w:val="1008"/>
        </w:numPr>
        <w:pStyle w:val="Compact"/>
      </w:pPr>
      <w:r>
        <w:rPr>
          <w:bCs/>
          <w:b/>
        </w:rPr>
        <w:t xml:space="preserve">Sustainability:</w:t>
      </w:r>
      <w:r>
        <w:t xml:space="preserve">Hospitals are adopting green initiatives, reducing the environmental footprint of sterile medical processes.</w:t>
      </w:r>
    </w:p>
    <w:p>
      <w:pPr>
        <w:numPr>
          <w:ilvl w:val="0"/>
          <w:numId w:val="1008"/>
        </w:numPr>
        <w:pStyle w:val="Compact"/>
      </w:pPr>
      <w:r>
        <w:rPr>
          <w:bCs/>
          <w:b/>
        </w:rPr>
        <w:t xml:space="preserve">Community Health:</w:t>
      </w:r>
      <w:r>
        <w:t xml:space="preserve">Ophthalmologists continue to lead public health campaigns on UV protection, glaucoma awareness, and diabetic eye screening.</w:t>
      </w:r>
    </w:p>
    <w:p>
      <w:pPr>
        <w:pStyle w:val="FirstParagraph"/>
      </w:pPr>
      <w:r>
        <w:t xml:space="preserve">In conclusion, the Ophthalmologist in Canada Montreal is a vital guardian of public vision, combining surgical precision with compassionate, multilingual care within a robust provincial healthcare framework.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Canada Montreal</dc:title>
  <dc:creator/>
  <dc:language>en</dc:language>
  <cp:keywords/>
  <dcterms:created xsi:type="dcterms:W3CDTF">2026-07-29T18:18:44Z</dcterms:created>
  <dcterms:modified xsi:type="dcterms:W3CDTF">2026-07-29T18:18:44Z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