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Egypt</w:t>
      </w:r>
      <w:r>
        <w:t xml:space="preserve"> </w:t>
      </w:r>
      <w:r>
        <w:t xml:space="preserve">Alexandria</w:t>
      </w:r>
    </w:p>
    <w:bookmarkStart w:id="29" w:name="Xe69bff14b05961acbe45d794ecd289794ba9a00"/>
    <w:p>
      <w:pPr>
        <w:pStyle w:val="Heading1"/>
      </w:pPr>
      <w:r>
        <w:t xml:space="preserve">Seminar Presentation Slides: The Ophthalmologist in the Context of Egypt Alexandria</w:t>
      </w:r>
    </w:p>
    <w:bookmarkStart w:id="20" w:name="title-slide-introduction-to-the-venue"/>
    <w:p>
      <w:pPr>
        <w:pStyle w:val="Heading2"/>
      </w:pPr>
      <w:r>
        <w:t xml:space="preserve">Title Slide &amp; Introduction to the Venue</w:t>
      </w:r>
    </w:p>
    <w:p>
      <w:pPr>
        <w:pStyle w:val="FirstParagraph"/>
      </w:pPr>
      <w:r>
        <w:rPr>
          <w:bCs/>
          <w:b/>
        </w:rPr>
        <w:t xml:space="preserve">Welcome Address:</w:t>
      </w:r>
    </w:p>
    <w:p>
      <w:pPr>
        <w:pStyle w:val="BodyText"/>
      </w:pPr>
      <w:r>
        <w:t xml:space="preserve">Distinguished colleagues, students, and healthcare professionals, we gather today in the historic and vibrant city of Alexandria, Egypt. This seminar aims to explore the multifaceted role of the modern ophthalmologist within this specific geographic and cultural context. Alexandria is not merely a coastal metropolis; it is a hub of medical education and clinical excellence in North Africa. As an</w:t>
      </w:r>
      <w:r>
        <w:t xml:space="preserve"> </w:t>
      </w:r>
      <w:r>
        <w:rPr>
          <w:bCs/>
          <w:b/>
        </w:rPr>
        <w:t xml:space="preserve">Ophthalmologist</w:t>
      </w:r>
      <w:r>
        <w:t xml:space="preserve"> </w:t>
      </w:r>
      <w:r>
        <w:t xml:space="preserve">practicing or studying in</w:t>
      </w:r>
      <w:r>
        <w:t xml:space="preserve"> </w:t>
      </w:r>
      <w:r>
        <w:rPr>
          <w:bCs/>
          <w:b/>
        </w:rPr>
        <w:t xml:space="preserve">Egypt Alexandria</w:t>
      </w:r>
      <w:r>
        <w:t xml:space="preserve">, one operates at the intersection of ancient medical heritage and cutting-edge technological advancement.</w:t>
      </w:r>
    </w:p>
    <w:p>
      <w:pPr>
        <w:pStyle w:val="BodyText"/>
      </w:pPr>
      <w:r>
        <w:rPr>
          <w:iCs/>
          <w:i/>
        </w:rPr>
        <w:t xml:space="preserve">Note: This presentation serves as a comprehensive guide for understanding the current landscape, challenges, and opportunities for eye care specialists in this region.</w:t>
      </w:r>
    </w:p>
    <w:bookmarkEnd w:id="20"/>
    <w:bookmarkStart w:id="21" w:name="the-historical-and-academic-context"/>
    <w:p>
      <w:pPr>
        <w:pStyle w:val="Heading2"/>
      </w:pPr>
      <w:r>
        <w:t xml:space="preserve">The Historical and Academic Context</w:t>
      </w:r>
    </w:p>
    <w:p>
      <w:pPr>
        <w:pStyle w:val="FirstParagraph"/>
      </w:pPr>
      <w:r>
        <w:rPr>
          <w:bCs/>
          <w:b/>
        </w:rPr>
        <w:t xml:space="preserve">A Legacy of Healing:</w:t>
      </w:r>
    </w:p>
    <w:p>
      <w:pPr>
        <w:pStyle w:val="BodyText"/>
      </w:pPr>
      <w:r>
        <w:t xml:space="preserve">Alexandria has long been a center for intellectual pursuit. Today, this legacy is embodied by major institutions such as Alexandria University Faculty of Medicine and the prestigious Eye Hospital attached to it. For an aspiring or practicing</w:t>
      </w:r>
      <w:r>
        <w:t xml:space="preserve"> </w:t>
      </w:r>
      <w:r>
        <w:rPr>
          <w:bCs/>
          <w:b/>
        </w:rPr>
        <w:t xml:space="preserve">Ophthalmologist</w:t>
      </w:r>
      <w:r>
        <w:t xml:space="preserve">, the academic environment in</w:t>
      </w:r>
      <w:r>
        <w:t xml:space="preserve"> </w:t>
      </w:r>
      <w:r>
        <w:rPr>
          <w:bCs/>
          <w:b/>
        </w:rPr>
        <w:t xml:space="preserve">Egypt Alexandria</w:t>
      </w:r>
      <w:r>
        <w:t xml:space="preserve"> </w:t>
      </w:r>
      <w:r>
        <w:t xml:space="preserve">provides rigorous training grounded in both international standards and local epidemiological realities.</w:t>
      </w:r>
    </w:p>
    <w:p>
      <w:pPr>
        <w:numPr>
          <w:ilvl w:val="0"/>
          <w:numId w:val="1001"/>
        </w:numPr>
        <w:pStyle w:val="Compact"/>
      </w:pPr>
      <w:r>
        <w:rPr>
          <w:bCs/>
          <w:b/>
        </w:rPr>
        <w:t xml:space="preserve">Clinical Exposure:</w:t>
      </w:r>
      <w:r>
        <w:t xml:space="preserve"> </w:t>
      </w:r>
      <w:r>
        <w:t xml:space="preserve">The high patient volume in Alexandria allows ophthalmologists to encounter a vast array of pathologies, from common cataracts to rare genetic eye disorders.</w:t>
      </w:r>
    </w:p>
    <w:p>
      <w:pPr>
        <w:numPr>
          <w:ilvl w:val="0"/>
          <w:numId w:val="1001"/>
        </w:numPr>
        <w:pStyle w:val="Compact"/>
      </w:pPr>
      <w:r>
        <w:rPr>
          <w:bCs/>
          <w:b/>
        </w:rPr>
        <w:t xml:space="preserve">Educational Infrastructure:</w:t>
      </w:r>
      <w:r>
        <w:t xml:space="preserve">The city boasts several teaching hospitals that serve as training grounds for residents and fellows, ensuring that the next generation of ophthalmologists is well-prepared for diverse clinical scenarios.</w:t>
      </w:r>
    </w:p>
    <w:bookmarkEnd w:id="21"/>
    <w:bookmarkStart w:id="22" w:name="X5e9062a6c02e4cc32f2717f2b8da61562828dc5"/>
    <w:p>
      <w:pPr>
        <w:pStyle w:val="Heading2"/>
      </w:pPr>
      <w:r>
        <w:t xml:space="preserve">Epidemiological Profile: Eye Health in Alexandria</w:t>
      </w:r>
    </w:p>
    <w:p>
      <w:pPr>
        <w:pStyle w:val="FirstParagraph"/>
      </w:pPr>
      <w:r>
        <w:rPr>
          <w:bCs/>
          <w:b/>
        </w:rPr>
        <w:t xml:space="preserve">The Burden of Disease:</w:t>
      </w:r>
    </w:p>
    <w:p>
      <w:pPr>
        <w:pStyle w:val="BodyText"/>
      </w:pPr>
      <w:r>
        <w:t xml:space="preserve">To understand the role of the ophthalmologist, one must first understand the eye health needs of the population in Egypt. In Alexandria, as in much of Egypt, there are distinct epidemiological trends that shape clinical practice.</w:t>
      </w:r>
    </w:p>
    <w:p>
      <w:pPr>
        <w:numPr>
          <w:ilvl w:val="0"/>
          <w:numId w:val="1002"/>
        </w:numPr>
        <w:pStyle w:val="Compact"/>
      </w:pPr>
      <w:r>
        <w:rPr>
          <w:bCs/>
          <w:b/>
        </w:rPr>
        <w:t xml:space="preserve">Cataract:</w:t>
      </w:r>
      <w:r>
        <w:t xml:space="preserve"> </w:t>
      </w:r>
      <w:r>
        <w:t xml:space="preserve">This remains the leading cause of blindness and visual impairment. The aging population in urban areas like Alexandria has led to an increased demand for cataract surgery services. Ophthalmologists here are often experts in high-volume, efficient phacoemulsification techniques.</w:t>
      </w:r>
    </w:p>
    <w:p>
      <w:pPr>
        <w:numPr>
          <w:ilvl w:val="0"/>
          <w:numId w:val="1002"/>
        </w:numPr>
        <w:pStyle w:val="Compact"/>
      </w:pPr>
      <w:r>
        <w:rPr>
          <w:bCs/>
          <w:b/>
        </w:rPr>
        <w:t xml:space="preserve">Diabetic Retinopathy:</w:t>
      </w:r>
      <w:r>
        <w:t xml:space="preserve"> </w:t>
      </w:r>
      <w:r>
        <w:t xml:space="preserve">With the rising prevalence of Type 2 Diabetes Mellitus across Egypt, diabetic retinopathy is a critical concern for ophthalmologists in Alexandria. Early screening and management are vital to prevent irreversible vision loss.</w:t>
      </w:r>
    </w:p>
    <w:p>
      <w:pPr>
        <w:numPr>
          <w:ilvl w:val="0"/>
          <w:numId w:val="1002"/>
        </w:numPr>
        <w:pStyle w:val="Compact"/>
      </w:pPr>
      <w:r>
        <w:rPr>
          <w:bCs/>
          <w:b/>
        </w:rPr>
        <w:t xml:space="preserve">Infectious Causes:</w:t>
      </w:r>
      <w:r>
        <w:t xml:space="preserve"> </w:t>
      </w:r>
      <w:r>
        <w:t xml:space="preserve">While less common in urban settings compared to rural Upper Egypt, infectious keratitis and trachoma still require attention, particularly in underserved communities within the greater Alexandria governorate.</w:t>
      </w:r>
    </w:p>
    <w:bookmarkEnd w:id="22"/>
    <w:bookmarkStart w:id="23" w:name="X93017e8031130e8dbcfd1ffab89401494c7290b"/>
    <w:p>
      <w:pPr>
        <w:pStyle w:val="Heading2"/>
      </w:pPr>
      <w:r>
        <w:t xml:space="preserve">The Modern Ophthalmologist: Roles and Responsibilities</w:t>
      </w:r>
    </w:p>
    <w:p>
      <w:pPr>
        <w:pStyle w:val="FirstParagraph"/>
      </w:pPr>
      <w:r>
        <w:rPr>
          <w:bCs/>
          <w:b/>
        </w:rPr>
        <w:t xml:space="preserve">Beyond Surgery:</w:t>
      </w:r>
    </w:p>
    <w:p>
      <w:pPr>
        <w:pStyle w:val="BodyText"/>
      </w:pPr>
      <w:r>
        <w:t xml:space="preserve">The contemporary ophthalmologist in Egypt Alexandria is no longer just a surgeon. The role has expanded significantly to include comprehensive care, public health advocacy, and specialized subservies.</w:t>
      </w:r>
    </w:p>
    <w:p>
      <w:pPr>
        <w:numPr>
          <w:ilvl w:val="0"/>
          <w:numId w:val="1003"/>
        </w:numPr>
        <w:pStyle w:val="Compact"/>
      </w:pPr>
      <w:r>
        <w:rPr>
          <w:bCs/>
          <w:b/>
        </w:rPr>
        <w:t xml:space="preserve">Surgical Excellence:</w:t>
      </w:r>
      <w:r>
        <w:t xml:space="preserve"> </w:t>
      </w:r>
      <w:r>
        <w:t xml:space="preserve">Cataract and refractive surgeries (such as LASIK and SMILE) are in high demand. Ophthalmologists must stay updated with the latest laser technologies to meet patient expectations for spectacle independence.</w:t>
      </w:r>
    </w:p>
    <w:p>
      <w:pPr>
        <w:numPr>
          <w:ilvl w:val="0"/>
          <w:numId w:val="1003"/>
        </w:numPr>
        <w:pStyle w:val="Compact"/>
      </w:pPr>
      <w:r>
        <w:rPr>
          <w:bCs/>
          <w:b/>
        </w:rPr>
        <w:t xml:space="preserve">Retina and Glaucoma Specialist:</w:t>
      </w:r>
      <w:r>
        <w:t xml:space="preserve"> </w:t>
      </w:r>
      <w:r>
        <w:t xml:space="preserve">As medical complexity increases, there is a growing niche for subspecialists who can manage chronic conditions like glaucoma and complex retinal detachments using vitreoretinal surgery.</w:t>
      </w:r>
    </w:p>
    <w:p>
      <w:pPr>
        <w:numPr>
          <w:ilvl w:val="0"/>
          <w:numId w:val="1003"/>
        </w:numPr>
        <w:pStyle w:val="Compact"/>
      </w:pPr>
      <w:r>
        <w:rPr>
          <w:bCs/>
          <w:b/>
        </w:rPr>
        <w:t xml:space="preserve">Pediatric Ophthalmology:</w:t>
      </w:r>
      <w:r>
        <w:t xml:space="preserve"> </w:t>
      </w:r>
      <w:r>
        <w:t xml:space="preserve">Addressing strabismus and congenital cataracts in children is crucial. Ophthalmologists play a key role in ensuring that children in Alexandria have unimpeded access to learning through good vision.</w:t>
      </w:r>
    </w:p>
    <w:bookmarkEnd w:id="23"/>
    <w:bookmarkStart w:id="24" w:name="X0d436b69c16a0f59278c0102bf31a9bbb797475"/>
    <w:p>
      <w:pPr>
        <w:pStyle w:val="Heading2"/>
      </w:pPr>
      <w:r>
        <w:t xml:space="preserve">Healthcare Delivery Systems and Accessibility</w:t>
      </w:r>
    </w:p>
    <w:p>
      <w:pPr>
        <w:pStyle w:val="FirstParagraph"/>
      </w:pPr>
      <w:r>
        <w:rPr>
          <w:bCs/>
          <w:b/>
        </w:rPr>
        <w:t xml:space="preserve">Navigating the System:</w:t>
      </w:r>
    </w:p>
    <w:p>
      <w:pPr>
        <w:pStyle w:val="BodyText"/>
      </w:pPr>
      <w:r>
        <w:t xml:space="preserve">The healthcare landscape in Egypt is a mix of public, private, and university-affiliated facilities. An ophthalmologist working in Alexandria often navigates this hybrid system.</w:t>
      </w:r>
    </w:p>
    <w:p>
      <w:pPr>
        <w:numPr>
          <w:ilvl w:val="0"/>
          <w:numId w:val="1004"/>
        </w:numPr>
        <w:pStyle w:val="Compact"/>
      </w:pPr>
      <w:r>
        <w:rPr>
          <w:bCs/>
          <w:b/>
        </w:rPr>
        <w:t xml:space="preserve">Public Sector:</w:t>
      </w:r>
      <w:r>
        <w:t xml:space="preserve"> </w:t>
      </w:r>
      <w:r>
        <w:t xml:space="preserve">Government hospitals provide essential services to a large segment of the population. Ophthalmologists here often deal with resource constraints but gain invaluable experience in managing high caseloads with limited technology.</w:t>
      </w:r>
    </w:p>
    <w:p>
      <w:pPr>
        <w:numPr>
          <w:ilvl w:val="0"/>
          <w:numId w:val="1004"/>
        </w:numPr>
        <w:pStyle w:val="Compact"/>
      </w:pPr>
      <w:r>
        <w:rPr>
          <w:bCs/>
          <w:b/>
        </w:rPr>
        <w:t xml:space="preserve">Private Sector:</w:t>
      </w:r>
      <w:r>
        <w:t xml:space="preserve">A thriving private healthcare sector exists in Alexandria, particularly along the Corniche and in new residential districts. Here, ophthalmologists focus on patient experience, advanced diagnostics (such as Optical Coherence Tomography), and premium surgical outcomes.</w:t>
      </w:r>
    </w:p>
    <w:p>
      <w:pPr>
        <w:numPr>
          <w:ilvl w:val="0"/>
          <w:numId w:val="1004"/>
        </w:numPr>
        <w:pStyle w:val="Compact"/>
      </w:pPr>
      <w:r>
        <w:rPr>
          <w:bCs/>
          <w:b/>
        </w:rPr>
        <w:t xml:space="preserve">Camp Medicine:</w:t>
      </w:r>
      <w:r>
        <w:t xml:space="preserve"> </w:t>
      </w:r>
      <w:r>
        <w:t xml:space="preserve">A unique feature of eye care in Egypt is the widespread use of medical camps. Ophthalmologists frequently participate in outreach programs to provide free screenings and surgeries for underprivileged communities, significantly reducing the backlog of preventable blindness.</w:t>
      </w:r>
    </w:p>
    <w:bookmarkEnd w:id="24"/>
    <w:bookmarkStart w:id="25" w:name="X391965ee93ca18d094c50b0ee7c6743c9744640"/>
    <w:p>
      <w:pPr>
        <w:pStyle w:val="Heading2"/>
      </w:pPr>
      <w:r>
        <w:t xml:space="preserve">Techonological Advancements in Alexandria</w:t>
      </w:r>
    </w:p>
    <w:p>
      <w:pPr>
        <w:pStyle w:val="FirstParagraph"/>
      </w:pPr>
      <w:r>
        <w:rPr>
          <w:bCs/>
          <w:b/>
        </w:rPr>
        <w:t xml:space="preserve">Innovation at the Edge:</w:t>
      </w:r>
    </w:p>
    <w:p>
      <w:pPr>
        <w:pStyle w:val="BodyText"/>
      </w:pPr>
      <w:r>
        <w:t xml:space="preserve">The adoption of advanced technology by ophthalmologists in Egypt Alexandria is accelerating. The integration of digital health records, AI-assisted diagnostic tools for diabetic retinopathy screening, and robotic-assisted surgical techniques is beginning to take root.</w:t>
      </w:r>
    </w:p>
    <w:p>
      <w:pPr>
        <w:numPr>
          <w:ilvl w:val="0"/>
          <w:numId w:val="1005"/>
        </w:numPr>
        <w:pStyle w:val="Compact"/>
      </w:pPr>
      <w:r>
        <w:rPr>
          <w:bCs/>
          <w:b/>
        </w:rPr>
        <w:t xml:space="preserve">Digital Diagnostics:</w:t>
      </w:r>
      <w:r>
        <w:t xml:space="preserve"> </w:t>
      </w:r>
      <w:r>
        <w:t xml:space="preserve">Portable fundus cameras are being utilized by ophthalmologists to conduct remote screenings in rural districts surrounding Alexandria, expanding access to specialist care.</w:t>
      </w:r>
    </w:p>
    <w:p>
      <w:pPr>
        <w:numPr>
          <w:ilvl w:val="0"/>
          <w:numId w:val="1005"/>
        </w:numPr>
        <w:pStyle w:val="Compact"/>
      </w:pPr>
      <w:r>
        <w:rPr>
          <w:bCs/>
          <w:b/>
        </w:rPr>
        <w:t xml:space="preserve">Laser Technology:</w:t>
      </w:r>
      <w:r>
        <w:t xml:space="preserve"> </w:t>
      </w:r>
      <w:r>
        <w:t xml:space="preserve">Access to femtosecond lasers for cataract surgery is growing, allowing for greater precision and safety. Ophthalmologists must invest in continuous professional development to master these expensive yet effective tools.</w:t>
      </w:r>
    </w:p>
    <w:bookmarkEnd w:id="25"/>
    <w:bookmarkStart w:id="26" w:name="challenges-faced-by-ophthalmologists"/>
    <w:p>
      <w:pPr>
        <w:pStyle w:val="Heading2"/>
      </w:pPr>
      <w:r>
        <w:t xml:space="preserve">Challenges Faced by Ophthalmologists</w:t>
      </w:r>
    </w:p>
    <w:p>
      <w:pPr>
        <w:pStyle w:val="FirstParagraph"/>
      </w:pPr>
      <w:r>
        <w:rPr>
          <w:bCs/>
          <w:b/>
        </w:rPr>
        <w:t xml:space="preserve">Hurdles in Practice:</w:t>
      </w:r>
    </w:p>
    <w:p>
      <w:pPr>
        <w:pStyle w:val="BodyText"/>
      </w:pPr>
      <w:r>
        <w:t xml:space="preserve">Despite progress, ophthalmologists in Egypt Alexandria face distinct challenges.</w:t>
      </w:r>
    </w:p>
    <w:p>
      <w:pPr>
        <w:numPr>
          <w:ilvl w:val="0"/>
          <w:numId w:val="1006"/>
        </w:numPr>
        <w:pStyle w:val="Compact"/>
      </w:pPr>
      <w:r>
        <w:rPr>
          <w:bCs/>
          <w:b/>
        </w:rPr>
        <w:t xml:space="preserve">Economic Factors:</w:t>
      </w:r>
      <w:r>
        <w:t xml:space="preserve"> </w:t>
      </w:r>
      <w:r>
        <w:t xml:space="preserve">Currency fluctuations and import restrictions can affect the availability of certain intraocular lenses and pharmaceutical supplies. Ophthalmologists must often advocate for sustainable supply chains.</w:t>
      </w:r>
    </w:p>
    <w:p>
      <w:pPr>
        <w:numPr>
          <w:ilvl w:val="0"/>
          <w:numId w:val="1006"/>
        </w:numPr>
        <w:pStyle w:val="Compact"/>
      </w:pPr>
      <w:r>
        <w:rPr>
          <w:bCs/>
          <w:b/>
        </w:rPr>
        <w:t xml:space="preserve">Awareness Gaps:</w:t>
      </w:r>
      <w:r>
        <w:t xml:space="preserve">Patient awareness regarding preventive eye care is still developing. Many patients present with advanced disease stages, such as late-stage glaucoma or proliferative diabetic retinopathy, which limits therapeutic options. Ophthalmologists must also act as educators.</w:t>
      </w:r>
    </w:p>
    <w:p>
      <w:pPr>
        <w:numPr>
          <w:ilvl w:val="0"/>
          <w:numId w:val="1006"/>
        </w:numPr>
        <w:pStyle w:val="Compact"/>
      </w:pPr>
      <w:r>
        <w:rPr>
          <w:bCs/>
          <w:b/>
        </w:rPr>
        <w:t xml:space="preserve">Burnout and Workload:</w:t>
      </w:r>
      <w:r>
        <w:t xml:space="preserve"> </w:t>
      </w:r>
      <w:r>
        <w:t xml:space="preserve">The high demand for services leads to long working hours. Maintaining work-life balance while providing high-quality care is a significant personal challenge for specialists in the region.</w:t>
      </w:r>
    </w:p>
    <w:bookmarkEnd w:id="26"/>
    <w:bookmarkStart w:id="27" w:name="X961859c6c7494c2e11588bd7ad0f10b835aed1c"/>
    <w:p>
      <w:pPr>
        <w:pStyle w:val="Heading2"/>
      </w:pPr>
      <w:r>
        <w:t xml:space="preserve">The Future of Ophthalmology in Egypt Alexandria</w:t>
      </w:r>
    </w:p>
    <w:p>
      <w:pPr>
        <w:pStyle w:val="FirstParagraph"/>
      </w:pPr>
      <w:r>
        <w:rPr>
          <w:bCs/>
          <w:b/>
        </w:rPr>
        <w:t xml:space="preserve">Vision 2030 and Beyond:</w:t>
      </w:r>
    </w:p>
    <w:p>
      <w:pPr>
        <w:pStyle w:val="BodyText"/>
      </w:pPr>
      <w:r>
        <w:t xml:space="preserve">Looking forward, the future for ophthalmologists in Alexandria is promising but requires strategic adaptation.</w:t>
      </w:r>
    </w:p>
    <w:p>
      <w:pPr>
        <w:numPr>
          <w:ilvl w:val="0"/>
          <w:numId w:val="1007"/>
        </w:numPr>
        <w:pStyle w:val="Compact"/>
      </w:pPr>
      <w:r>
        <w:rPr>
          <w:bCs/>
          <w:b/>
        </w:rPr>
        <w:t xml:space="preserve">Telophthalmology:</w:t>
      </w:r>
      <w:r>
        <w:t xml:space="preserve">The integration of telemedicine will allow specialists in Alexandria to consult with patients in remote areas of the Nile Delta and beyond, democratizing access to expert opinion.</w:t>
      </w:r>
    </w:p>
    <w:p>
      <w:pPr>
        <w:numPr>
          <w:ilvl w:val="0"/>
          <w:numId w:val="1007"/>
        </w:numPr>
        <w:pStyle w:val="Compact"/>
      </w:pPr>
      <w:r>
        <w:rPr>
          <w:bCs/>
          <w:b/>
        </w:rPr>
        <w:t xml:space="preserve">Subspecialization Growth:</w:t>
      </w:r>
      <w:r>
        <w:t xml:space="preserve">We expect a rise in dedicated cornea, ocular oncology, and neuro-ophthalmology centers. This specialization will enhance the reputation of Egyptian medical professionals on the international stage.</w:t>
      </w:r>
    </w:p>
    <w:p>
      <w:pPr>
        <w:numPr>
          <w:ilvl w:val="0"/>
          <w:numId w:val="1007"/>
        </w:numPr>
        <w:pStyle w:val="Compact"/>
      </w:pPr>
      <w:r>
        <w:rPr>
          <w:bCs/>
          <w:b/>
        </w:rPr>
        <w:t xml:space="preserve">Collaborative Research:</w:t>
      </w:r>
      <w:r>
        <w:t xml:space="preserve">Alexandria-based ophthalmologists are increasingly participating in international clinical trials and research studies, contributing global data to eye health literature.</w:t>
      </w:r>
    </w:p>
    <w:bookmarkEnd w:id="27"/>
    <w:bookmarkStart w:id="28" w:name="conclusion-the-path-forward"/>
    <w:p>
      <w:pPr>
        <w:pStyle w:val="Heading2"/>
      </w:pPr>
      <w:r>
        <w:t xml:space="preserve">Conclusion: The Path Forward</w:t>
      </w:r>
    </w:p>
    <w:p>
      <w:pPr>
        <w:pStyle w:val="FirstParagraph"/>
      </w:pPr>
      <w:r>
        <w:rPr>
          <w:bCs/>
          <w:b/>
        </w:rPr>
        <w:t xml:space="preserve">Synthesis:</w:t>
      </w:r>
    </w:p>
    <w:p>
      <w:pPr>
        <w:pStyle w:val="BodyText"/>
      </w:pPr>
      <w:r>
        <w:t xml:space="preserve">In conclusion, the role of the ophthalmologist in Egypt Alexandria is dynamic and critical. They are surgeons, educators, researchers, and community advocates. The unique context of this city—blending deep historical roots with modern medical aspirations—creates a fertile ground for innovation in eye care.</w:t>
      </w:r>
    </w:p>
    <w:p>
      <w:pPr>
        <w:pStyle w:val="BodyText"/>
      </w:pPr>
      <w:r>
        <w:t xml:space="preserve">For any professional looking to engage with the field here, understanding the local epidemiology of cataract and diabetes is paramount. Furthermore, leveraging technology and engaging in community outreach are essential strategies for improving visual outcomes. As we move forward, collaboration between public institutions and private practitioners will be key to ensuring that every citizen in Alexandria has access to high-quality ophthalmic care.</w:t>
      </w:r>
    </w:p>
    <w:p>
      <w:pPr>
        <w:pStyle w:val="BodyText"/>
      </w:pPr>
      <w:r>
        <w:rPr>
          <w:iCs/>
          <w:i/>
        </w:rPr>
        <w:t xml:space="preserve">Thank you for your attention. Questions regarding the specific role of the Ophthalmologist in Egypt Alexandria are now open.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Ophthalmologist in Egypt Alexandria</dc:title>
  <dc:creator/>
  <dc:language>en</dc:language>
  <cp:keywords/>
  <dcterms:created xsi:type="dcterms:W3CDTF">2026-07-29T21:53:10Z</dcterms:created>
  <dcterms:modified xsi:type="dcterms:W3CDTF">2026-07-29T21:53:10Z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