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Ophthalmology</w:t>
      </w:r>
      <w:r>
        <w:t xml:space="preserve"> </w:t>
      </w:r>
      <w:r>
        <w:t xml:space="preserve">in</w:t>
      </w:r>
      <w:r>
        <w:t xml:space="preserve"> </w:t>
      </w:r>
      <w:r>
        <w:t xml:space="preserve">France</w:t>
      </w:r>
      <w:r>
        <w:t xml:space="preserve"> </w:t>
      </w:r>
      <w:r>
        <w:t xml:space="preserve">Marseille</w:t>
      </w:r>
    </w:p>
    <w:bookmarkStart w:id="29" w:name="seminar-presentation-slides"/>
    <w:p>
      <w:pPr>
        <w:pStyle w:val="Heading1"/>
      </w:pPr>
      <w:r>
        <w:t xml:space="preserve">Seminar Presentation Slides</w:t>
      </w:r>
    </w:p>
    <w:bookmarkStart w:id="20" w:name="X65ea859533bde2c7e874f73591d4feb6304097a"/>
    <w:p>
      <w:pPr>
        <w:pStyle w:val="Heading2"/>
      </w:pPr>
      <w:r>
        <w:t xml:space="preserve">Title Slide: The Future of Ophthalmology in France Marseille</w:t>
      </w:r>
    </w:p>
    <w:p>
      <w:pPr>
        <w:pStyle w:val="FirstParagraph"/>
      </w:pPr>
      <w:r>
        <w:t xml:space="preserve">Welcome to this specialized seminar presentation. Today, we will explore the dynamic landscape of ophthalmology within the specific context of France Marseille. This city, known as the "Pearl of the Mediterranean," is not only a cultural and economic hub but also a rapidly evolving center for medical innovation in Southern Europe.</w:t>
      </w:r>
    </w:p>
    <w:bookmarkEnd w:id="20"/>
    <w:bookmarkStart w:id="21" w:name="slide-1-introduction-to-ophthalmology"/>
    <w:p>
      <w:pPr>
        <w:pStyle w:val="Heading2"/>
      </w:pPr>
      <w:r>
        <w:t xml:space="preserve">Slide 1: Introduction to Ophthalmology</w:t>
      </w:r>
    </w:p>
    <w:p>
      <w:pPr>
        <w:pStyle w:val="FirstParagraph"/>
      </w:pPr>
      <w:r>
        <w:t xml:space="preserve">Ophthalmology is the branch of medicine devoted to the eyes. An ophthalmologist is a physician who specializes in eye and vision care, including performing eye surgery and prescribing corrective lenses. Unlike optometrists, ophthalmologists are medical doctors (MD) or doctors of osteopathic medicine (DO). They provide comprehensive eye care that includes preventive services, medical treatment for conditions like diabetes-related vision loss, surgical procedures such as LASIK or cataract removal, and rehabilitation.</w:t>
      </w:r>
    </w:p>
    <w:p>
      <w:pPr>
        <w:pStyle w:val="BodyText"/>
      </w:pPr>
      <w:r>
        <w:t xml:space="preserve">In the context of our seminar on France Marseille, it is crucial to understand that the demand for high-quality ophthalmological care is rising. With an aging population in Europe and increasing digital screen usage among younger demographics globally, eye health has become a critical public health priority.</w:t>
      </w:r>
    </w:p>
    <w:bookmarkEnd w:id="21"/>
    <w:bookmarkStart w:id="22" w:name="slide-2-the-context-of-france-marseille"/>
    <w:p>
      <w:pPr>
        <w:pStyle w:val="Heading2"/>
      </w:pPr>
      <w:r>
        <w:t xml:space="preserve">Slide 2: The Context of France Marseille</w:t>
      </w:r>
    </w:p>
    <w:p>
      <w:pPr>
        <w:pStyle w:val="FirstParagraph"/>
      </w:pPr>
      <w:r>
        <w:t xml:space="preserve">Marseille is the second-largest city in France and the largest port on the Mediterranean Sea. It serves as a gateway between Europe and North Africa, creating a unique demographic mix. This diversity impacts healthcare needs significantly. The healthcare system in France, including Marseille, is renowned for its high standards of care and universal coverage.</w:t>
      </w:r>
    </w:p>
    <w:p>
      <w:pPr>
        <w:pStyle w:val="BodyText"/>
      </w:pPr>
      <w:r>
        <w:t xml:space="preserve">However, Marseille faces specific challenges common to large metropolitan areas: population density requires efficient resource allocation, and socioeconomic disparities can affect access to specialized care. Therefore, an ophthalmologist working in this region must be adaptable, culturally competent, and technically proficient. The city hosts major university hospitals (CHU), which are centers of excellence for research and clinical practice.</w:t>
      </w:r>
    </w:p>
    <w:bookmarkEnd w:id="22"/>
    <w:bookmarkStart w:id="23" w:name="slide-3-key-specializations-in-marseille"/>
    <w:p>
      <w:pPr>
        <w:pStyle w:val="Heading2"/>
      </w:pPr>
      <w:r>
        <w:t xml:space="preserve">Slide 3: Key Specializations in Marseille</w:t>
      </w:r>
    </w:p>
    <w:p>
      <w:pPr>
        <w:pStyle w:val="FirstParagraph"/>
      </w:pPr>
      <w:r>
        <w:t xml:space="preserve">In France Marseille, ophthalmologists often specialize in sub-fields due to the high volume of patients. The most prevalent areas include:</w:t>
      </w:r>
    </w:p>
    <w:p>
      <w:pPr>
        <w:numPr>
          <w:ilvl w:val="0"/>
          <w:numId w:val="1001"/>
        </w:numPr>
        <w:pStyle w:val="Compact"/>
      </w:pPr>
      <w:r>
        <w:rPr>
          <w:bCs/>
          <w:b/>
        </w:rPr>
        <w:t xml:space="preserve">Cataract Surgery:</w:t>
      </w:r>
      <w:r>
        <w:t xml:space="preserve"> </w:t>
      </w:r>
      <w:r>
        <w:t xml:space="preserve">As the population ages, cataract removal is one of the most frequent procedures. Advanced techniques using femtosecond lasers are increasingly adopted in Marseille clinics.</w:t>
      </w:r>
    </w:p>
    <w:p>
      <w:pPr>
        <w:numPr>
          <w:ilvl w:val="0"/>
          <w:numId w:val="1001"/>
        </w:numPr>
        <w:pStyle w:val="Compact"/>
      </w:pPr>
      <w:r>
        <w:rPr>
          <w:bCs/>
          <w:b/>
        </w:rPr>
        <w:t xml:space="preserve">Retinal Diseases:</w:t>
      </w:r>
      <w:r>
        <w:t xml:space="preserve"> </w:t>
      </w:r>
      <w:r>
        <w:t xml:space="preserve">Diabetes is a significant health concern in France. Diabetic retinopathy requires regular screening and complex laser or injection treatments.</w:t>
      </w:r>
    </w:p>
    <w:p>
      <w:pPr>
        <w:numPr>
          <w:ilvl w:val="0"/>
          <w:numId w:val="1001"/>
        </w:numPr>
        <w:pStyle w:val="Compact"/>
      </w:pPr>
      <w:r>
        <w:rPr>
          <w:bCs/>
          <w:b/>
        </w:rPr>
        <w:t xml:space="preserve">Glaucoma Management:</w:t>
      </w:r>
      <w:r>
        <w:t xml:space="preserve"> </w:t>
      </w:r>
      <w:r>
        <w:t xml:space="preserve">Early detection remains the biggest challenge. New diagnostic imaging technologies are being integrated into local practices to monitor intraocular pressure and nerve health.</w:t>
      </w:r>
    </w:p>
    <w:p>
      <w:pPr>
        <w:numPr>
          <w:ilvl w:val="0"/>
          <w:numId w:val="1001"/>
        </w:numPr>
        <w:pStyle w:val="Compact"/>
      </w:pPr>
      <w:r>
        <w:rPr>
          <w:bCs/>
          <w:b/>
        </w:rPr>
        <w:t xml:space="preserve">Pediatric Ophthalmology:</w:t>
      </w:r>
      <w:r>
        <w:t xml:space="preserve"> </w:t>
      </w:r>
      <w:r>
        <w:t xml:space="preserve">With a young population in Marseille, treating strabismus and amblyopia is vital for long-term visual development.</w:t>
      </w:r>
    </w:p>
    <w:bookmarkEnd w:id="23"/>
    <w:bookmarkStart w:id="24" w:name="X958a84dcb32f3eb49f6f672b775d9ef1ad5846d"/>
    <w:p>
      <w:pPr>
        <w:pStyle w:val="Heading2"/>
      </w:pPr>
      <w:r>
        <w:t xml:space="preserve">Slide 4: Technological Integration and Innovation</w:t>
      </w:r>
    </w:p>
    <w:p>
      <w:pPr>
        <w:pStyle w:val="FirstParagraph"/>
      </w:pPr>
      <w:r>
        <w:t xml:space="preserve">The role of an ophthalmologist today is heavily influenced by technology. In France Marseille, hospitals and private clinics are investing in state-of-the-art equipment. This includes Optical Coherence Tomography (OCT), which provides cross-sectional images of the retina, allowing for earlier diagnosis of macular degeneration.</w:t>
      </w:r>
    </w:p>
    <w:p>
      <w:pPr>
        <w:pStyle w:val="BodyText"/>
      </w:pPr>
      <w:r>
        <w:t xml:space="preserve">Furthermore, telemedicine is expanding its reach in this region. For patients living in remote areas surrounding Marseille or those with mobility issues, remote consultations allow an ophthalmologist to monitor chronic conditions effectively. This digital transformation ensures that high-quality care is accessible beyond the city center, aligning with national health goals.</w:t>
      </w:r>
    </w:p>
    <w:bookmarkEnd w:id="24"/>
    <w:bookmarkStart w:id="25" w:name="X41325539b80b1172a74c585db95c8d586aff243"/>
    <w:p>
      <w:pPr>
        <w:pStyle w:val="Heading2"/>
      </w:pPr>
      <w:r>
        <w:t xml:space="preserve">Slide 5: Challenges Facing Ophthalmologists</w:t>
      </w:r>
    </w:p>
    <w:p>
      <w:pPr>
        <w:pStyle w:val="FirstParagraph"/>
      </w:pPr>
      <w:r>
        <w:t xml:space="preserve">Despite advancements, challenges persist. One major issue is the shortage of specialists in rural departments surrounding Marseille. While the city itself is well-served, patients from nearby regions may face long wait times. Additionally, the cost of advanced surgical equipment places a financial burden on smaller practices.</w:t>
      </w:r>
    </w:p>
    <w:p>
      <w:pPr>
        <w:pStyle w:val="BodyText"/>
      </w:pPr>
      <w:r>
        <w:t xml:space="preserve">Another challenge is patient education. Many individuals do not understand that regular eye exams are necessary even if they perceive their vision to be perfect. An ophthalmologist in Marseille must also act as an educator, explaining the importance of preventive care to diverse communities within the city.</w:t>
      </w:r>
    </w:p>
    <w:bookmarkEnd w:id="25"/>
    <w:bookmarkStart w:id="26" w:name="X94f59c8ff2edb376be4d932aa333a301ce43536"/>
    <w:p>
      <w:pPr>
        <w:pStyle w:val="Heading2"/>
      </w:pPr>
      <w:r>
        <w:t xml:space="preserve">Slide 6: The Role of Research and Academia</w:t>
      </w:r>
    </w:p>
    <w:p>
      <w:pPr>
        <w:pStyle w:val="FirstParagraph"/>
      </w:pPr>
      <w:r>
        <w:t xml:space="preserve">Marseille is home to prestigious medical schools and research institutes. Collaboration between clinical ophthalmologists and researchers drives innovation. Clinical trials for new drug therapies for age-related macular degeneration (AMD) are frequently conducted here. This academic environment ensures that an ophthalmologist practicing in France Marseille stays at the cutting edge of global medical knowledge.</w:t>
      </w:r>
    </w:p>
    <w:p>
      <w:pPr>
        <w:pStyle w:val="BodyText"/>
      </w:pPr>
      <w:r>
        <w:t xml:space="preserve">Participation in these research initiatives enhances the reputation of local clinics and attracts international experts, fostering a collaborative community dedicated to improving vision health worldwide.</w:t>
      </w:r>
    </w:p>
    <w:bookmarkEnd w:id="26"/>
    <w:bookmarkStart w:id="27" w:name="slide-7-conclusion"/>
    <w:p>
      <w:pPr>
        <w:pStyle w:val="Heading2"/>
      </w:pPr>
      <w:r>
        <w:t xml:space="preserve">Slide 7: Conclusion</w:t>
      </w:r>
    </w:p>
    <w:p>
      <w:pPr>
        <w:pStyle w:val="FirstParagraph"/>
      </w:pPr>
      <w:r>
        <w:t xml:space="preserve">In conclusion, the practice of ophthalmology in France Marseille is a vibrant and evolving field. It combines traditional medical expertise with modern technological innovations. For an ophthalmologist, working in this region offers unique opportunities to engage with a diverse patient population, utilize advanced diagnostic tools, and contribute to significant medical research.</w:t>
      </w:r>
    </w:p>
    <w:p>
      <w:pPr>
        <w:pStyle w:val="BodyText"/>
      </w:pPr>
      <w:r>
        <w:t xml:space="preserve">The future of eye care in this Mediterranean hub depends on continued investment in infrastructure, training of new specialists, and the integration of digital health solutions. By addressing these aspects, we can ensure that all residents have access to optimal vision care.</w:t>
      </w:r>
    </w:p>
    <w:bookmarkEnd w:id="27"/>
    <w:bookmarkStart w:id="28" w:name="slide-8-qa"/>
    <w:p>
      <w:pPr>
        <w:pStyle w:val="Heading2"/>
      </w:pPr>
      <w:r>
        <w:t xml:space="preserve">Slide 8: Q&amp;A</w:t>
      </w:r>
    </w:p>
    <w:p>
      <w:pPr>
        <w:pStyle w:val="FirstParagraph"/>
      </w:pPr>
      <w:r>
        <w:t xml:space="preserve">We now open the floor for questions regarding the role of an ophthalmologist, specific healthcare policies in France Marseille, or technological trends in our field.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Ophthalmology in France Marseille</dc:title>
  <dc:creator/>
  <dc:language>en</dc:language>
  <cp:keywords/>
  <dcterms:created xsi:type="dcterms:W3CDTF">2026-07-29T20:34:07Z</dcterms:created>
  <dcterms:modified xsi:type="dcterms:W3CDTF">2026-07-29T20:34:07Z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