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Ophthalmologist</w:t>
      </w:r>
      <w:r>
        <w:t xml:space="preserve"> </w:t>
      </w:r>
      <w:r>
        <w:t xml:space="preserve">in</w:t>
      </w:r>
      <w:r>
        <w:t xml:space="preserve"> </w:t>
      </w:r>
      <w:r>
        <w:t xml:space="preserve">Italy</w:t>
      </w:r>
      <w:r>
        <w:t xml:space="preserve"> </w:t>
      </w:r>
      <w:r>
        <w:t xml:space="preserve">Naples</w:t>
      </w:r>
    </w:p>
    <w:bookmarkStart w:id="20" w:name="Xe3807a4ea4264d6519daefd1b4b09d511a583c7"/>
    <w:p>
      <w:pPr>
        <w:pStyle w:val="Heading1"/>
      </w:pPr>
      <w:r>
        <w:t xml:space="preserve">The Modern Ophthalmologist:</w:t>
      </w:r>
      <w:r>
        <w:br/>
      </w:r>
      <w:r>
        <w:t xml:space="preserve">Clinical Excellence and Cultural Context in Italy Naples</w:t>
      </w:r>
    </w:p>
    <w:p>
      <w:pPr>
        <w:pStyle w:val="FirstParagraph"/>
      </w:pPr>
      <w:r>
        <w:t xml:space="preserve">A Seminar Presentation for Medical Professionals and Healthcare Stakeholders</w:t>
      </w:r>
    </w:p>
    <w:bookmarkEnd w:id="20"/>
    <w:bookmarkStart w:id="21" w:name="Xd232373a6ea5072ae94a91ef30a65f9a87b6adb"/>
    <w:p>
      <w:pPr>
        <w:pStyle w:val="Heading2"/>
      </w:pPr>
      <w:r>
        <w:t xml:space="preserve">Introduction: The Role of the Ophthalmologist</w:t>
      </w:r>
    </w:p>
    <w:p>
      <w:pPr>
        <w:pStyle w:val="FirstParagraph"/>
      </w:pPr>
      <w:r>
        <w:t xml:space="preserve">Welcome to this comprehensive seminar dedicated to the specialized field of ophthalmology. In today’s rapidly evolving healthcare landscape, the role of an</w:t>
      </w:r>
      <w:r>
        <w:t xml:space="preserve"> </w:t>
      </w:r>
      <w:r>
        <w:rPr>
          <w:bCs/>
          <w:b/>
        </w:rPr>
        <w:t xml:space="preserve">Ophthalmologist</w:t>
      </w:r>
      <w:r>
        <w:t xml:space="preserve"> </w:t>
      </w:r>
      <w:r>
        <w:t xml:space="preserve">extends far beyond basic vision correction. As medical scientists, surgeons, and patient advocates, ophthalmologists are at the forefront of managing complex ocular diseases that significantly impact quality of life.</w:t>
      </w:r>
    </w:p>
    <w:p>
      <w:pPr>
        <w:pStyle w:val="BodyText"/>
      </w:pPr>
      <w:r>
        <w:t xml:space="preserve">This presentation aims to explore the specific duties, challenges, and opportunities facing modern ophthalmology professionals. Furthermore, we will contextualize these global medical standards within the unique socio-cultural and healthcare framework of</w:t>
      </w:r>
      <w:r>
        <w:t xml:space="preserve"> </w:t>
      </w:r>
      <w:r>
        <w:rPr>
          <w:bCs/>
          <w:b/>
        </w:rPr>
        <w:t xml:space="preserve">Italy Naples</w:t>
      </w:r>
      <w:r>
        <w:t xml:space="preserve">. Understanding this intersection is crucial for delivering optimal patient care in one of Italy’s most historic and densely populated regions.</w:t>
      </w:r>
    </w:p>
    <w:bookmarkEnd w:id="21"/>
    <w:bookmarkStart w:id="22" w:name="the-scope-of-ophthalmological-practice"/>
    <w:p>
      <w:pPr>
        <w:pStyle w:val="Heading2"/>
      </w:pPr>
      <w:r>
        <w:t xml:space="preserve">The Scope of Ophthalmological Practice</w:t>
      </w:r>
    </w:p>
    <w:p>
      <w:pPr>
        <w:pStyle w:val="FirstParagraph"/>
      </w:pPr>
      <w:r>
        <w:t xml:space="preserve">An</w:t>
      </w:r>
      <w:r>
        <w:t xml:space="preserve"> </w:t>
      </w:r>
      <w:r>
        <w:rPr>
          <w:bCs/>
          <w:b/>
        </w:rPr>
        <w:t xml:space="preserve">Ophthalmologist</w:t>
      </w:r>
      <w:r>
        <w:t xml:space="preserve"> </w:t>
      </w:r>
      <w:r>
        <w:t xml:space="preserve">is a medical doctor who specializes in eye and vision care. Unlike optometrists or ophthalmic technicians, ophthalmologists are fully licensed physicians (MDs) capable of performing surgery, prescribing medication, and managing systemic diseases that manifest in the eye. The scope of practice includes:</w:t>
      </w:r>
    </w:p>
    <w:p>
      <w:pPr>
        <w:numPr>
          <w:ilvl w:val="0"/>
          <w:numId w:val="1001"/>
        </w:numPr>
        <w:pStyle w:val="Compact"/>
      </w:pPr>
      <w:r>
        <w:rPr>
          <w:bCs/>
          <w:b/>
        </w:rPr>
        <w:t xml:space="preserve">Diagnostics:</w:t>
      </w:r>
      <w:r>
        <w:t xml:space="preserve"> </w:t>
      </w:r>
      <w:r>
        <w:t xml:space="preserve">Utilizing advanced imaging technologies such as Optical Coherence Tomography (OCT), fundus photography, and visual field testing.</w:t>
      </w:r>
    </w:p>
    <w:p>
      <w:pPr>
        <w:numPr>
          <w:ilvl w:val="0"/>
          <w:numId w:val="1001"/>
        </w:numPr>
        <w:pStyle w:val="Compact"/>
      </w:pPr>
      <w:r>
        <w:rPr>
          <w:bCs/>
          <w:b/>
        </w:rPr>
        <w:t xml:space="preserve">Surgery:</w:t>
      </w:r>
      <w:r>
        <w:t xml:space="preserve"> </w:t>
      </w:r>
      <w:r>
        <w:t xml:space="preserve">Performing procedures ranging from cataract extraction and LASIK to complex retinal detachments repairs and glaucoma surgeries.</w:t>
      </w:r>
    </w:p>
    <w:p>
      <w:pPr>
        <w:numPr>
          <w:ilvl w:val="0"/>
          <w:numId w:val="1001"/>
        </w:numPr>
        <w:pStyle w:val="Compact"/>
      </w:pPr>
      <w:r>
        <w:rPr>
          <w:bCs/>
          <w:b/>
        </w:rPr>
        <w:t xml:space="preserve">Medical Management:</w:t>
      </w:r>
      <w:r>
        <w:t xml:space="preserve"> </w:t>
      </w:r>
      <w:r>
        <w:t xml:space="preserve">Treating conditions like diabetic retinopathy, macular degeneration, uveitis, and infectious keratitis.</w:t>
      </w:r>
    </w:p>
    <w:bookmarkEnd w:id="22"/>
    <w:bookmarkStart w:id="23" w:name="the-italian-healthcare-context"/>
    <w:p>
      <w:pPr>
        <w:pStyle w:val="Heading2"/>
      </w:pPr>
      <w:r>
        <w:t xml:space="preserve">The Italian Healthcare Context</w:t>
      </w:r>
    </w:p>
    <w:p>
      <w:pPr>
        <w:pStyle w:val="FirstParagraph"/>
      </w:pPr>
      <w:r>
        <w:t xml:space="preserve">To understand the practice of an</w:t>
      </w:r>
      <w:r>
        <w:t xml:space="preserve"> </w:t>
      </w:r>
      <w:r>
        <w:rPr>
          <w:bCs/>
          <w:b/>
        </w:rPr>
        <w:t xml:space="preserve">Ophthalmologist</w:t>
      </w:r>
      <w:r>
        <w:t xml:space="preserve">, one must first understand the broader healthcare environment. Italy operates under a National Health Service (</w:t>
      </w:r>
      <w:r>
        <w:rPr>
          <w:iCs/>
          <w:i/>
        </w:rPr>
        <w:t xml:space="preserve">Servizio Sanitario Nazionale</w:t>
      </w:r>
      <w:r>
        <w:t xml:space="preserve"> </w:t>
      </w:r>
      <w:r>
        <w:t xml:space="preserve">or SSN) that provides universal coverage. However, the system faces challenges regarding resource allocation and waiting times.</w:t>
      </w:r>
    </w:p>
    <w:p>
      <w:pPr>
        <w:pStyle w:val="BodyText"/>
      </w:pPr>
      <w:r>
        <w:rPr>
          <w:bCs/>
          <w:b/>
        </w:rPr>
        <w:t xml:space="preserve">Key Insight:</w:t>
      </w:r>
      <w:r>
        <w:t xml:space="preserve"> </w:t>
      </w:r>
      <w:r>
        <w:t xml:space="preserve">In Italy, there is a robust public-private partnership model. While emergency and chronic care are heavily subsidized by the state, many elective procedures and advanced diagnostics are often accessed through private clinics or co-payment systems within public hospitals.</w:t>
      </w:r>
    </w:p>
    <w:p>
      <w:pPr>
        <w:pStyle w:val="BodyText"/>
      </w:pPr>
      <w:r>
        <w:t xml:space="preserve">This dual structure requires ophthalmologists to be adept at navigating both bureaucratic administrative requirements and high-expectation patient demands for rapid, high-quality care.</w:t>
      </w:r>
    </w:p>
    <w:bookmarkEnd w:id="23"/>
    <w:bookmarkStart w:id="24" w:name="X350fb3dbfa481aa76536c5bdb538472c0e7afaf"/>
    <w:p>
      <w:pPr>
        <w:pStyle w:val="Heading2"/>
      </w:pPr>
      <w:r>
        <w:t xml:space="preserve">Focusing on Italy Naples: A Unique Landscape</w:t>
      </w:r>
    </w:p>
    <w:p>
      <w:pPr>
        <w:pStyle w:val="FirstParagraph"/>
      </w:pPr>
      <w:r>
        <w:rPr>
          <w:bCs/>
          <w:b/>
        </w:rPr>
        <w:t xml:space="preserve">Italy Naples</w:t>
      </w:r>
      <w:r>
        <w:t xml:space="preserve">, or Napoli, is not merely a geographical location; it is a cultural powerhouse with deep historical roots and significant demographic density. Located in the Campania region, Naples presents specific epidemiological and logistical challenges for ophthalmologists.</w:t>
      </w:r>
    </w:p>
    <w:p>
      <w:pPr>
        <w:pStyle w:val="BodyText"/>
      </w:pPr>
      <w:r>
        <w:t xml:space="preserve">The city serves as a major hub for Southern Italy (</w:t>
      </w:r>
      <w:r>
        <w:rPr>
          <w:iCs/>
          <w:i/>
        </w:rPr>
        <w:t xml:space="preserve">Mezzogiorno</w:t>
      </w:r>
      <w:r>
        <w:t xml:space="preserve">). Consequently, patients often travel from surrounding rural provinces to reach specialized centers in Naples. This creates a high volume of referrals and places immense pressure on local healthcare infrastructure. The</w:t>
      </w:r>
      <w:r>
        <w:t xml:space="preserve"> </w:t>
      </w:r>
      <w:r>
        <w:rPr>
          <w:bCs/>
          <w:b/>
        </w:rPr>
        <w:t xml:space="preserve">Ophthalmologist</w:t>
      </w:r>
      <w:r>
        <w:t xml:space="preserve"> </w:t>
      </w:r>
      <w:r>
        <w:t xml:space="preserve">working in this region must be prepared for a diverse patient demographic, ranging from urban residents to migrants seeking care.</w:t>
      </w:r>
    </w:p>
    <w:bookmarkEnd w:id="24"/>
    <w:bookmarkStart w:id="25" w:name="epidemiological-challenges-in-naples"/>
    <w:p>
      <w:pPr>
        <w:pStyle w:val="Heading2"/>
      </w:pPr>
      <w:r>
        <w:t xml:space="preserve">Epidemiological Challenges in Naples</w:t>
      </w:r>
    </w:p>
    <w:p>
      <w:pPr>
        <w:pStyle w:val="FirstParagraph"/>
      </w:pPr>
      <w:r>
        <w:t xml:space="preserve">The profile of ocular disease in Naples reflects broader trends in Southern Italy, but with local nuances. The primary conditions treated by an</w:t>
      </w:r>
      <w:r>
        <w:t xml:space="preserve"> </w:t>
      </w:r>
      <w:r>
        <w:rPr>
          <w:bCs/>
          <w:b/>
        </w:rPr>
        <w:t xml:space="preserve">Ophthalmologist</w:t>
      </w:r>
      <w:r>
        <w:t xml:space="preserve"> </w:t>
      </w:r>
      <w:r>
        <w:t xml:space="preserve">here include:</w:t>
      </w:r>
    </w:p>
    <w:p>
      <w:pPr>
        <w:numPr>
          <w:ilvl w:val="0"/>
          <w:numId w:val="1002"/>
        </w:numPr>
        <w:pStyle w:val="Compact"/>
      </w:pPr>
      <w:r>
        <w:rPr>
          <w:bCs/>
          <w:b/>
        </w:rPr>
        <w:t xml:space="preserve">Cataracts:</w:t>
      </w:r>
      <w:r>
        <w:t xml:space="preserve"> </w:t>
      </w:r>
      <w:r>
        <w:t xml:space="preserve">Due to an aging population and high ultraviolet exposure typical of the Mediterranean climate.</w:t>
      </w:r>
    </w:p>
    <w:p>
      <w:pPr>
        <w:numPr>
          <w:ilvl w:val="0"/>
          <w:numId w:val="1002"/>
        </w:numPr>
        <w:pStyle w:val="Compact"/>
      </w:pPr>
      <w:r>
        <w:rPr>
          <w:bCs/>
          <w:b/>
        </w:rPr>
        <w:t xml:space="preserve">Dabetic Retinopathy:</w:t>
      </w:r>
      <w:r>
        <w:t xml:space="preserve">: Higher prevalence of diabetes in Southern Italy necessitates rigorous screening programs.</w:t>
      </w:r>
    </w:p>
    <w:p>
      <w:pPr>
        <w:numPr>
          <w:ilvl w:val="0"/>
          <w:numId w:val="1002"/>
        </w:numPr>
        <w:pStyle w:val="Compact"/>
      </w:pPr>
      <w:r>
        <w:t xml:space="preserve">Glaucoma:: Often diagnosed late due to the asymptomatic nature of early stages, leading to preventable blindness.</w:t>
      </w:r>
    </w:p>
    <w:p>
      <w:pPr>
        <w:pStyle w:val="FirstParagraph"/>
      </w:pPr>
      <w:r>
        <w:t xml:space="preserve">In</w:t>
      </w:r>
      <w:r>
        <w:t xml:space="preserve"> </w:t>
      </w:r>
      <w:r>
        <w:rPr>
          <w:bCs/>
          <w:b/>
        </w:rPr>
        <w:t xml:space="preserve">Italy Naples</w:t>
      </w:r>
      <w:r>
        <w:t xml:space="preserve">, public health initiatives are increasingly focusing on mobile screening units to reach underserved populations in peripheral areas, highlighting the proactive role modern ophthalmologists play in community health.</w:t>
      </w:r>
    </w:p>
    <w:bookmarkEnd w:id="25"/>
    <w:bookmarkStart w:id="26" w:name="X686e3c80bad5afa65e09cb961b72ed23a3675b3"/>
    <w:p>
      <w:pPr>
        <w:pStyle w:val="Heading2"/>
      </w:pPr>
      <w:r>
        <w:t xml:space="preserve">Cultural Competence and Patient Communication</w:t>
      </w:r>
    </w:p>
    <w:p>
      <w:pPr>
        <w:pStyle w:val="FirstParagraph"/>
      </w:pPr>
      <w:r>
        <w:t xml:space="preserve">A critical aspect of practicing as an</w:t>
      </w:r>
      <w:r>
        <w:t xml:space="preserve"> </w:t>
      </w:r>
      <w:r>
        <w:rPr>
          <w:bCs/>
          <w:b/>
        </w:rPr>
        <w:t xml:space="preserve">Ophthalmologist</w:t>
      </w:r>
      <w:r>
        <w:t xml:space="preserve"> </w:t>
      </w:r>
      <w:r>
        <w:t xml:space="preserve">in Naples is cultural competence. The Neapolitan culture is known for its warmth, expressiveness, and strong community ties. Patients often expect a high degree of personal interaction and empathy from their physicians.</w:t>
      </w:r>
    </w:p>
    <w:p>
      <w:pPr>
        <w:pStyle w:val="BodyText"/>
      </w:pPr>
      <w:r>
        <w:t xml:space="preserve">Communication barriers can arise not only from language nuances (such as the local dialect affecting comprehension) but also from differing expectations regarding medical authority. An effective ophthalmologist must:</w:t>
      </w:r>
    </w:p>
    <w:p>
      <w:pPr>
        <w:numPr>
          <w:ilvl w:val="0"/>
          <w:numId w:val="1003"/>
        </w:numPr>
        <w:pStyle w:val="Compact"/>
      </w:pPr>
      <w:r>
        <w:t xml:space="preserve">Build trust rapidly, acknowledging the social fabric of Neapolitan society.</w:t>
      </w:r>
    </w:p>
    <w:p>
      <w:pPr>
        <w:numPr>
          <w:ilvl w:val="0"/>
          <w:numId w:val="1003"/>
        </w:numPr>
        <w:pStyle w:val="Compact"/>
      </w:pPr>
      <w:r>
        <w:t xml:space="preserve">Explain complex surgical risks in accessible language, respecting the patient’s intelligence while ensuring informed consent.</w:t>
      </w:r>
    </w:p>
    <w:p>
      <w:pPr>
        <w:numPr>
          <w:ilvl w:val="0"/>
          <w:numId w:val="1003"/>
        </w:numPr>
        <w:pStyle w:val="Compact"/>
      </w:pPr>
      <w:r>
        <w:t xml:space="preserve">Navigate family dynamics, as decisions regarding elderly care or pediatric surgery are often made collectively by extended families.</w:t>
      </w:r>
    </w:p>
    <w:bookmarkEnd w:id="26"/>
    <w:bookmarkStart w:id="27" w:name="educational-and-technological-hubs"/>
    <w:p>
      <w:pPr>
        <w:pStyle w:val="Heading2"/>
      </w:pPr>
      <w:r>
        <w:t xml:space="preserve">Educational and Technological Hubs</w:t>
      </w:r>
    </w:p>
    <w:p>
      <w:pPr>
        <w:pStyle w:val="FirstParagraph"/>
      </w:pPr>
      <w:r>
        <w:t xml:space="preserve">Naples is home to prestigious academic institutions, including the University of Campania "Luigi Vanvitelli" and the Second University of Naples. These institutions drive research and innovation in ophthalmology.</w:t>
      </w:r>
    </w:p>
    <w:p>
      <w:pPr>
        <w:pStyle w:val="BodyText"/>
      </w:pPr>
      <w:r>
        <w:t xml:space="preserve">The modern</w:t>
      </w:r>
      <w:r>
        <w:t xml:space="preserve"> </w:t>
      </w:r>
      <w:r>
        <w:rPr>
          <w:bCs/>
          <w:b/>
        </w:rPr>
        <w:t xml:space="preserve">Ophthalmologist</w:t>
      </w:r>
      <w:r>
        <w:t xml:space="preserve"> </w:t>
      </w:r>
      <w:r>
        <w:t xml:space="preserve">in this region is expected to engage with continuing medical education (CME) provided through these universities. Advanced technologies, such as femtosecond laser-assisted cataract surgery and gene therapy trials for retinal dystrophies, are actively being implemented in Naples' leading clinics.</w:t>
      </w:r>
    </w:p>
    <w:p>
      <w:pPr>
        <w:pStyle w:val="BodyText"/>
      </w:pPr>
      <w:r>
        <w:t xml:space="preserve">Collaboration between academia and clinical practice ensures that patients in</w:t>
      </w:r>
      <w:r>
        <w:t xml:space="preserve"> </w:t>
      </w:r>
      <w:r>
        <w:rPr>
          <w:bCs/>
          <w:b/>
        </w:rPr>
        <w:t xml:space="preserve">Italy Naples</w:t>
      </w:r>
      <w:r>
        <w:t xml:space="preserve"> </w:t>
      </w:r>
      <w:r>
        <w:t xml:space="preserve">have access to cutting-edge treatments comparable to those available in Northern Italy or major European capitals.</w:t>
      </w:r>
    </w:p>
    <w:bookmarkEnd w:id="27"/>
    <w:bookmarkStart w:id="28" w:name="the-future-of-ophthalmology-in-naples"/>
    <w:p>
      <w:pPr>
        <w:pStyle w:val="Heading2"/>
      </w:pPr>
      <w:r>
        <w:t xml:space="preserve">The Future of Ophthalmology in Naples</w:t>
      </w:r>
    </w:p>
    <w:p>
      <w:pPr>
        <w:pStyle w:val="FirstParagraph"/>
      </w:pPr>
      <w:r>
        <w:t xml:space="preserve">Looking ahead, the role of the ophthalmologist will continue to expand. Digital health integration is transforming how consultations are conducted, with tele-ophthalmology becoming a viable option for follow-ups and remote screenings. In a region like Campania, where geography can hinder access to care, digital solutions are vital.</w:t>
      </w:r>
    </w:p>
    <w:p>
      <w:pPr>
        <w:pStyle w:val="BodyText"/>
      </w:pPr>
      <w:r>
        <w:t xml:space="preserve">Furthermore, there is a growing emphasis on preventive eye care within school systems and occupational health programs in industrial zones around Naples. The proactive</w:t>
      </w:r>
      <w:r>
        <w:t xml:space="preserve"> </w:t>
      </w:r>
      <w:r>
        <w:rPr>
          <w:bCs/>
          <w:b/>
        </w:rPr>
        <w:t xml:space="preserve">Ophthalmologist</w:t>
      </w:r>
      <w:r>
        <w:t xml:space="preserve"> </w:t>
      </w:r>
      <w:r>
        <w:t xml:space="preserve">will increasingly collaborate with general practitioners and public health officials to reduce the burden of avoidable blindness.</w:t>
      </w:r>
    </w:p>
    <w:bookmarkEnd w:id="28"/>
    <w:bookmarkStart w:id="29" w:name="conclusion-excellence-in-service"/>
    <w:p>
      <w:pPr>
        <w:pStyle w:val="Heading2"/>
      </w:pPr>
      <w:r>
        <w:t xml:space="preserve">Conclusion: Excellence in Service</w:t>
      </w:r>
    </w:p>
    <w:p>
      <w:pPr>
        <w:pStyle w:val="FirstParagraph"/>
      </w:pPr>
      <w:r>
        <w:t xml:space="preserve">In summary, being an</w:t>
      </w:r>
      <w:r>
        <w:t xml:space="preserve"> </w:t>
      </w:r>
      <w:r>
        <w:rPr>
          <w:bCs/>
          <w:b/>
        </w:rPr>
        <w:t xml:space="preserve">Ophthalmologist</w:t>
      </w:r>
      <w:r>
        <w:t xml:space="preserve"> </w:t>
      </w:r>
      <w:r>
        <w:t xml:space="preserve">in this era requires a blend of surgical precision, medical knowledge, and cultural sensitivity. In the vibrant context of</w:t>
      </w:r>
      <w:r>
        <w:t xml:space="preserve"> </w:t>
      </w:r>
      <w:r>
        <w:rPr>
          <w:bCs/>
          <w:b/>
        </w:rPr>
        <w:t xml:space="preserve">Italy Naples</w:t>
      </w:r>
      <w:r>
        <w:t xml:space="preserve">, these qualities are tested and refined daily. The challenges are significant—ranging from high patient loads to complex socio-economic factors—but the rewards are profound.</w:t>
      </w:r>
    </w:p>
    <w:p>
      <w:pPr>
        <w:pStyle w:val="BodyText"/>
      </w:pPr>
      <w:r>
        <w:t xml:space="preserve">By leveraging advanced technology, fostering community trust, and adhering to rigorous medical standards, ophthalmologists in Naples play a pivotal role in preserving sight and enhancing life quality for thousands. We encourage all attendees to engage with this dynamic field and contribute to the evolving legacy of eye care in Southern Italy.</w:t>
      </w:r>
    </w:p>
    <w:bookmarkEnd w:id="29"/>
    <w:bookmarkStart w:id="30" w:name="qa"/>
    <w:p>
      <w:pPr>
        <w:pStyle w:val="Heading2"/>
      </w:pPr>
      <w:r>
        <w:t xml:space="preserve">Q&amp;A</w:t>
      </w:r>
    </w:p>
    <w:p>
      <w:pPr>
        <w:pStyle w:val="FirstParagraph"/>
      </w:pPr>
      <w:r>
        <w:t xml:space="preserve">We now open the floor for questions regarding ophthalmological practices, healthcare logistics in Naples, and patient care strategies.</w:t>
      </w:r>
    </w:p>
    <w:p>
      <w:pPr>
        <w:pStyle w:val="BodyText"/>
      </w:pPr>
      <w:r>
        <w:rPr>
          <w:iCs/>
          <w:i/>
        </w:rPr>
        <w:t xml:space="preserve">"The eye is the window to the soul, but also to our health. Let us keep that window clear."</w:t>
      </w:r>
    </w:p>
    <w:bookmarkEnd w:id="30"/>
    <w:p>
      <w:pPr>
        <w:pStyle w:val="BodyText"/>
      </w:pPr>
      <w:r>
        <w:t xml:space="preserve">© 2023 Seminar Series on Medical Specializations. All Rights Reserved.</w:t>
      </w:r>
    </w:p>
    <w:p>
      <w:pPr>
        <w:pStyle w:val="BodyText"/>
      </w:pPr>
      <w:r>
        <w:t xml:space="preserve">Presentation prepared for stakeholders in Healthcare, Medicine, and International Medical Exchange.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Ophthalmologist in Italy Naples</dc:title>
  <dc:creator/>
  <dc:language>en</dc:language>
  <cp:keywords/>
  <dcterms:created xsi:type="dcterms:W3CDTF">2026-07-29T14:28:45Z</dcterms:created>
  <dcterms:modified xsi:type="dcterms:W3CDTF">2026-07-29T14:28:45Z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