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slide-1-title-slide"/>
    <w:p>
      <w:pPr>
        <w:pStyle w:val="Heading2"/>
      </w:pPr>
      <w:r>
        <w:t xml:space="preserve">Slide 1: Title Slide</w:t>
      </w:r>
    </w:p>
    <w:p>
      <w:pPr>
        <w:pStyle w:val="FirstParagraph"/>
      </w:pPr>
      <w:r>
        <w:rPr>
          <w:bCs/>
          <w:b/>
        </w:rPr>
        <w:t xml:space="preserve">Seminar Presentation Slides:</w:t>
      </w:r>
    </w:p>
    <w:bookmarkEnd w:id="20"/>
    <w:bookmarkStart w:id="21" w:name="X1ab6ec6ddb633e0837fb4056194b04eabd9dad7"/>
    <w:p>
      <w:pPr>
        <w:pStyle w:val="Heading1"/>
      </w:pPr>
      <w:r>
        <w:t xml:space="preserve">The Modern Ophthalmologist in the United Arab Emirates Abu Dhabi</w:t>
      </w:r>
    </w:p>
    <w:p>
      <w:pPr>
        <w:pStyle w:val="FirstParagraph"/>
      </w:pPr>
      <w:r>
        <w:rPr>
          <w:iCs/>
          <w:i/>
        </w:rPr>
        <w:t xml:space="preserve">Bridging Advanced Technology with Traditional Care Standards in a Global Medical Hub</w:t>
      </w:r>
    </w:p>
    <w:bookmarkEnd w:id="21"/>
    <w:bookmarkStart w:id="22" w:name="slide-2-introduction-objectives"/>
    <w:p>
      <w:pPr>
        <w:pStyle w:val="Heading2"/>
      </w:pPr>
      <w:r>
        <w:t xml:space="preserve">Slide 2: Introduction &amp; Objectives</w:t>
      </w:r>
    </w:p>
    <w:p>
      <w:pPr>
        <w:pStyle w:val="FirstParagraph"/>
      </w:pPr>
      <w:r>
        <w:rPr>
          <w:bCs/>
          <w:b/>
        </w:rPr>
        <w:t xml:space="preserve">Purpose of this Seminar Presentation Slides document:</w:t>
      </w:r>
    </w:p>
    <w:p>
      <w:pPr>
        <w:pStyle w:val="BodyText"/>
      </w:pPr>
      <w:r>
        <w:t xml:space="preserve">Welcome to this comprehensive analysis of the ophthalmological landscape in the United Arab Emirates Abu Dhabi. As a rapidly developing metropolis known for its architectural marvels and world-class infrastructure, Abu Dhabi has established itself as a premier medical tourism destination.</w:t>
      </w:r>
    </w:p>
    <w:p>
      <w:pPr>
        <w:numPr>
          <w:ilvl w:val="0"/>
          <w:numId w:val="1001"/>
        </w:numPr>
        <w:pStyle w:val="Compact"/>
      </w:pPr>
      <w:r>
        <w:t xml:space="preserve">To understand the critical role of the Ophthalmologist in managing regional eye health challenges.</w:t>
      </w:r>
    </w:p>
    <w:p>
      <w:pPr>
        <w:numPr>
          <w:ilvl w:val="0"/>
          <w:numId w:val="1001"/>
        </w:numPr>
        <w:pStyle w:val="Compact"/>
      </w:pPr>
      <w:r>
        <w:t xml:space="preserve">To explore how healthcare regulations in United Arab Emirates Abu Dhabi shape patient care standards.</w:t>
      </w:r>
    </w:p>
    <w:p>
      <w:pPr>
        <w:numPr>
          <w:ilvl w:val="0"/>
          <w:numId w:val="1001"/>
        </w:numPr>
        <w:pStyle w:val="Compact"/>
      </w:pPr>
      <w:r>
        <w:t xml:space="preserve">To highlight technological advancements and surgical innovations adopted by leading clinics.</w:t>
      </w:r>
    </w:p>
    <w:bookmarkEnd w:id="22"/>
    <w:bookmarkStart w:id="23" w:name="slide-3-the-role-of-the-ophthalmologist"/>
    <w:p>
      <w:pPr>
        <w:pStyle w:val="Heading2"/>
      </w:pPr>
      <w:r>
        <w:t xml:space="preserve">Slide 3: The Role of the Ophthalmologist</w:t>
      </w:r>
    </w:p>
    <w:p>
      <w:pPr>
        <w:pStyle w:val="FirstParagraph"/>
      </w:pPr>
      <w:r>
        <w:t xml:space="preserve">The Ophthalmologist serves as the primary guardian of ocular health. Unlike optometrists or opticians, an Ophthalmologist is a medical doctor (MD) specializing in eye and vision care.</w:t>
      </w:r>
    </w:p>
    <w:p>
      <w:pPr>
        <w:pStyle w:val="BodyText"/>
      </w:pPr>
      <w:r>
        <w:t xml:space="preserve">In United Arab Emirates Abu Dhabi, the scope of practice for an Ophthalmologist extends beyond routine checkups. These specialists are equipped to diagnose systemic diseases through ocular manifestations. For example, diabetes and hypertension—prevalent conditions in the region—are often detected early through comprehensive retinal examinations performed by a skilled Ophthalmologist.</w:t>
      </w:r>
    </w:p>
    <w:p>
      <w:pPr>
        <w:pStyle w:val="BodyText"/>
      </w:pPr>
      <w:r>
        <w:t xml:space="preserve">The modern Ophthalmologist combines diagnostic precision with surgical expertise, ensuring that patients receive holistic care ranging from prescription glasses to complex intraocular surgeries.</w:t>
      </w:r>
    </w:p>
    <w:bookmarkEnd w:id="23"/>
    <w:bookmarkStart w:id="24" w:name="X65416e384f6c1f99fffa1ed9177cb93146ca7a9"/>
    <w:p>
      <w:pPr>
        <w:pStyle w:val="Heading2"/>
      </w:pPr>
      <w:r>
        <w:t xml:space="preserve">Slide 4: Healthcare Landscape in United Arab Emirates Abu Dhabi</w:t>
      </w:r>
    </w:p>
    <w:p>
      <w:pPr>
        <w:pStyle w:val="FirstParagraph"/>
      </w:pPr>
      <w:r>
        <w:t xml:space="preserve">United Arab Emirates Abu Dhabi represents one of the most robust healthcare markets in the Middle East. The Department of Health (DoH) has implemented rigorous licensing and accreditation frameworks that mandate high standards for all medical practitioners.</w:t>
      </w:r>
    </w:p>
    <w:p>
      <w:pPr>
        <w:numPr>
          <w:ilvl w:val="0"/>
          <w:numId w:val="1002"/>
        </w:numPr>
        <w:pStyle w:val="Compact"/>
      </w:pPr>
      <w:r>
        <w:rPr>
          <w:bCs/>
          <w:b/>
        </w:rPr>
        <w:t xml:space="preserve">Regulatory Compliance:</w:t>
      </w:r>
      <w:r>
        <w:t xml:space="preserve"> </w:t>
      </w:r>
      <w:r>
        <w:t xml:space="preserve">Every Ophthalmologist practicing in United Arab Emirates Abu Dhabi must be licensed by the DoH, ensuring continuous professional development and adherence to international safety protocols.</w:t>
      </w:r>
    </w:p>
    <w:p>
      <w:pPr>
        <w:numPr>
          <w:ilvl w:val="0"/>
          <w:numId w:val="1002"/>
        </w:numPr>
        <w:pStyle w:val="Compact"/>
      </w:pPr>
      <w:r>
        <w:rPr>
          <w:bCs/>
          <w:b/>
        </w:rPr>
        <w:t xml:space="preserve">Diverse Patient Demographics:</w:t>
      </w:r>
      <w:r>
        <w:t xml:space="preserve"> </w:t>
      </w:r>
      <w:r>
        <w:t xml:space="preserve">The population is a mosaic of locals and expatriates. Consequently, an Ophthalmologist must possess cultural competency and multilingual skills to effectively communicate with patients from varied backgrounds across United Arab Emirates Abu Dhabi.</w:t>
      </w:r>
    </w:p>
    <w:bookmarkEnd w:id="24"/>
    <w:bookmarkStart w:id="25" w:name="X20d295f8bb797c09d1f267324d9c61cabdbeba8"/>
    <w:p>
      <w:pPr>
        <w:pStyle w:val="Heading2"/>
      </w:pPr>
      <w:r>
        <w:t xml:space="preserve">Slide 5: Prevalent Ocular Health Challenges</w:t>
      </w:r>
    </w:p>
    <w:p>
      <w:pPr>
        <w:pStyle w:val="FirstParagraph"/>
      </w:pPr>
      <w:r>
        <w:rPr>
          <w:bCs/>
          <w:b/>
        </w:rPr>
        <w:t xml:space="preserve">Diabetic Retinopathy:</w:t>
      </w:r>
    </w:p>
    <w:p>
      <w:pPr>
        <w:pStyle w:val="BodyText"/>
      </w:pPr>
      <w:r>
        <w:t xml:space="preserve">The United Arab Emirates Abu Dhabi faces a significant prevalence of Type 2 diabetes. An Ophthalmologist plays a vital role in screening and managing diabetic retinopathy, which is a leading cause of blindness. Early detection through OCT (Optical Coherence Tomography) scans can prevent irreversible vision loss.</w:t>
      </w:r>
    </w:p>
    <w:p>
      <w:pPr>
        <w:pStyle w:val="BodyText"/>
      </w:pPr>
      <w:r>
        <w:rPr>
          <w:bCs/>
          <w:b/>
        </w:rPr>
        <w:t xml:space="preserve">Cataracts:</w:t>
      </w:r>
    </w:p>
    <w:p>
      <w:pPr>
        <w:pStyle w:val="BodyText"/>
      </w:pPr>
      <w:r>
        <w:t xml:space="preserve">Aging populations globally, including those in United Arab Emirates Abu Dhabi, drive the demand for cataract surgery. Ophthalmologists here utilize state-of-the-art phacoemulsification techniques to ensure rapid recovery and high visual acuity post-surgery.</w:t>
      </w:r>
    </w:p>
    <w:p>
      <w:pPr>
        <w:numPr>
          <w:ilvl w:val="0"/>
          <w:numId w:val="1003"/>
        </w:numPr>
        <w:pStyle w:val="Compact"/>
      </w:pPr>
      <w:r>
        <w:rPr>
          <w:bCs/>
          <w:b/>
        </w:rPr>
        <w:t xml:space="preserve">Glaucoma:</w:t>
      </w:r>
      <w:r>
        <w:t xml:space="preserve"> </w:t>
      </w:r>
      <w:r>
        <w:t xml:space="preserve">Often called the "silent thief of sight," glaucoma requires lifelong management. Regular intraocular pressure monitoring by an Ophthalmologist is essential for long-term vision preservation.</w:t>
      </w:r>
    </w:p>
    <w:bookmarkEnd w:id="25"/>
    <w:bookmarkStart w:id="26" w:name="slide-6-technological-integration"/>
    <w:p>
      <w:pPr>
        <w:pStyle w:val="Heading2"/>
      </w:pPr>
      <w:r>
        <w:t xml:space="preserve">Slide 6: Technological Integration</w:t>
      </w:r>
    </w:p>
    <w:p>
      <w:pPr>
        <w:pStyle w:val="FirstParagraph"/>
      </w:pPr>
      <w:r>
        <w:t xml:space="preserve">The Ophthalmologist in United Arab Emirates Abu Dhabi operates at the forefront of medical technology. The healthcare facilities in this region are equipped with the latest diagnostic and surgical tools.</w:t>
      </w:r>
    </w:p>
    <w:p>
      <w:pPr>
        <w:numPr>
          <w:ilvl w:val="0"/>
          <w:numId w:val="1004"/>
        </w:numPr>
        <w:pStyle w:val="Compact"/>
      </w:pPr>
      <w:r>
        <w:rPr>
          <w:bCs/>
          <w:b/>
        </w:rPr>
        <w:t xml:space="preserve">Laser Vision Correction:</w:t>
      </w:r>
      <w:r>
        <w:t xml:space="preserve"> </w:t>
      </w:r>
      <w:r>
        <w:t xml:space="preserve">Procedures such as LASIK and PRK are widely performed. An experienced Ophthalmologist utilizes advanced laser platforms to reshape the cornea, offering freedom from glasses for millions of patients in United Arab Emirates Abu Dhabi.</w:t>
      </w:r>
    </w:p>
    <w:p>
      <w:pPr>
        <w:numPr>
          <w:ilvl w:val="0"/>
          <w:numId w:val="1004"/>
        </w:numPr>
        <w:pStyle w:val="Compact"/>
      </w:pPr>
      <w:r>
        <w:rPr>
          <w:bCs/>
          <w:b/>
        </w:rPr>
        <w:t xml:space="preserve">Telmedicine &amp; AI:</w:t>
      </w:r>
      <w:r>
        <w:t xml:space="preserve"> </w:t>
      </w:r>
      <w:r>
        <w:t xml:space="preserve">Digital health initiatives in United Arab Emirates Abu Dhabi allow remote monitoring by Ophthalmologists, particularly beneficial for chronic conditions. Artificial Intelligence assists Ophthalmologists in interpreting retinal scans with higher accuracy and speed.</w:t>
      </w:r>
    </w:p>
    <w:bookmarkEnd w:id="26"/>
    <w:bookmarkStart w:id="27" w:name="X479a6de987286493c64809aef2aa628262e6620"/>
    <w:p>
      <w:pPr>
        <w:pStyle w:val="Heading2"/>
      </w:pPr>
      <w:r>
        <w:t xml:space="preserve">Slide 7: The Ophthalmologist as a Leader in Prevention</w:t>
      </w:r>
    </w:p>
    <w:p>
      <w:pPr>
        <w:pStyle w:val="FirstParagraph"/>
      </w:pPr>
      <w:r>
        <w:t xml:space="preserve">Prevention is a cornerstone of healthcare strategy in United Arab Emirates Abu Dhabi. An Ophthalmologist does not merely treat disease but actively engages in public health education.</w:t>
      </w:r>
    </w:p>
    <w:p>
      <w:pPr>
        <w:numPr>
          <w:ilvl w:val="0"/>
          <w:numId w:val="1005"/>
        </w:numPr>
        <w:pStyle w:val="Compact"/>
      </w:pPr>
      <w:r>
        <w:rPr>
          <w:bCs/>
          <w:b/>
        </w:rPr>
        <w:t xml:space="preserve">Solar Exposure:</w:t>
      </w:r>
      <w:r>
        <w:t xml:space="preserve"> </w:t>
      </w:r>
      <w:r>
        <w:t xml:space="preserve">Given the sunny climate of United Arab Emirates Abu Dhabi, UV protection is crucial. Ophthalmologists educate patients on wearing sunglasses to prevent cataracts and macular degeneration.</w:t>
      </w:r>
    </w:p>
    <w:p>
      <w:pPr>
        <w:numPr>
          <w:ilvl w:val="0"/>
          <w:numId w:val="1005"/>
        </w:numPr>
        <w:pStyle w:val="Compact"/>
      </w:pPr>
      <w:r>
        <w:rPr>
          <w:bCs/>
          <w:b/>
        </w:rPr>
        <w:t xml:space="preserve">Digital Eye Strain:</w:t>
      </w:r>
      <w:r>
        <w:t xml:space="preserve"> </w:t>
      </w:r>
      <w:r>
        <w:t xml:space="preserve">With high smartphone usage in United Arab Emirates Abu Dhabi, there is an increase in computer vision syndrome. Ophthalmologists provide ergonomic advice and treatment plans to alleviate digital eye strain.</w:t>
      </w:r>
    </w:p>
    <w:p>
      <w:pPr>
        <w:pStyle w:val="FirstParagraph"/>
      </w:pPr>
      <w:r>
        <w:t xml:space="preserve">This proactive approach highlights the evolving role of the Ophthalmologist from a reactive surgeon to a preventive health educator.</w:t>
      </w:r>
    </w:p>
    <w:bookmarkEnd w:id="27"/>
    <w:bookmarkStart w:id="28" w:name="X218decd14b83711b011a8dccd0bf60990e3b711"/>
    <w:p>
      <w:pPr>
        <w:pStyle w:val="Heading2"/>
      </w:pPr>
      <w:r>
        <w:t xml:space="preserve">Slide 8: Future Directions for Ophthalmology</w:t>
      </w:r>
    </w:p>
    <w:p>
      <w:pPr>
        <w:pStyle w:val="FirstParagraph"/>
      </w:pPr>
      <w:r>
        <w:t xml:space="preserve">The future of ophthalmology in United Arab Emirates Abu Dhabi looks promising, driven by the Vision 2030 framework which prioritizes health innovation.</w:t>
      </w:r>
    </w:p>
    <w:p>
      <w:pPr>
        <w:numPr>
          <w:ilvl w:val="0"/>
          <w:numId w:val="1006"/>
        </w:numPr>
        <w:pStyle w:val="Compact"/>
      </w:pPr>
      <w:r>
        <w:rPr>
          <w:bCs/>
          <w:b/>
        </w:rPr>
        <w:t xml:space="preserve">Gene Therapy:</w:t>
      </w:r>
    </w:p>
    <w:p>
      <w:pPr>
        <w:numPr>
          <w:ilvl w:val="0"/>
          <w:numId w:val="1006"/>
        </w:numPr>
        <w:pStyle w:val="Compact"/>
      </w:pPr>
      <w:r>
        <w:rPr>
          <w:bCs/>
          <w:b/>
        </w:rPr>
        <w:t xml:space="preserve">Specialized Sub-specialties:</w:t>
      </w:r>
    </w:p>
    <w:bookmarkEnd w:id="28"/>
    <w:bookmarkStart w:id="29" w:name="slide-9-conclusion"/>
    <w:p>
      <w:pPr>
        <w:pStyle w:val="Heading2"/>
      </w:pPr>
      <w:r>
        <w:t xml:space="preserve">Slide 9: Conclusion</w:t>
      </w:r>
    </w:p>
    <w:p>
      <w:pPr>
        <w:pStyle w:val="FirstParagraph"/>
      </w:pPr>
      <w:r>
        <w:t xml:space="preserve">In conclusion, the Ophthalmologist is a pivotal figure in the healthcare ecosystem of United Arab Emirates Abu Dhabi.</w:t>
      </w:r>
    </w:p>
    <w:p>
      <w:pPr>
        <w:pStyle w:val="BodyText"/>
      </w:pPr>
      <w:r>
        <w:t xml:space="preserve">Through rigorous training, adherence to strict regulatory standards set by United Arab Emirates Abu Dhabi authorities, and mastery of cutting-edge technology, these specialists ensure that vision care remains accessible and world-class. Whether managing diabetic complications, performing precision laser surgeries, or educating the public on eye protection, the modern Ophthalmologist contributes significantly to the quality of life for residents.</w:t>
      </w:r>
    </w:p>
    <w:p>
      <w:pPr>
        <w:pStyle w:val="BodyText"/>
      </w:pPr>
      <w:r>
        <w:t xml:space="preserve">The synergy between advanced medical practice and regional health initiatives in United Arab Emirates Abu Dhabi sets a benchmark for ophthalmological care globally.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Ophthalmologist in United Arab Emirates Abu Dhabi</dc:title>
  <dc:creator/>
  <dc:language>en</dc:language>
  <cp:keywords/>
  <dcterms:created xsi:type="dcterms:W3CDTF">2026-07-29T19:34:36Z</dcterms:created>
  <dcterms:modified xsi:type="dcterms:W3CDTF">2026-07-29T19:34:36Z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