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9" w:name="Xa24b1b9b04d4ad50f0582691cadded0dd39bb2c"/>
    <w:p>
      <w:pPr>
        <w:pStyle w:val="Heading1"/>
      </w:pPr>
      <w:r>
        <w:t xml:space="preserve">Seminar Presentation Slides: The Role of the Ophthalmologist in United Arab Emirates Dubai</w:t>
      </w:r>
    </w:p>
    <w:bookmarkStart w:id="22" w:name="slide-1"/>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Advancing Visual Health: The Critical Role of the Ophthalmologist in United Arab Emirates Dubai.</w:t>
      </w:r>
    </w:p>
    <w:p>
      <w:pPr>
        <w:pStyle w:val="BodyText"/>
      </w:pPr>
      <w:r>
        <w:rPr>
          <w:bCs/>
          <w:b/>
        </w:rPr>
        <w:t xml:space="preserve">Presentation Overview:</w:t>
      </w:r>
    </w:p>
    <w:p>
      <w:pPr>
        <w:numPr>
          <w:ilvl w:val="0"/>
          <w:numId w:val="1001"/>
        </w:numPr>
        <w:pStyle w:val="Compact"/>
      </w:pPr>
      <w:r>
        <w:t xml:space="preserve">Welcome and Context Setting</w:t>
      </w:r>
    </w:p>
    <w:p>
      <w:pPr>
        <w:numPr>
          <w:ilvl w:val="0"/>
          <w:numId w:val="1001"/>
        </w:numPr>
        <w:pStyle w:val="Compact"/>
      </w:pPr>
      <w:r>
        <w:t xml:space="preserve">The Unique Demographic Landscape of United Arab Emirates Dubai</w:t>
      </w:r>
    </w:p>
    <w:p>
      <w:pPr>
        <w:numPr>
          <w:ilvl w:val="0"/>
          <w:numId w:val="1001"/>
        </w:numPr>
        <w:pStyle w:val="Compact"/>
      </w:pPr>
      <w:r>
        <w:t xml:space="preserve">Disease Prevalence and Epidemiological Trends</w:t>
      </w:r>
    </w:p>
    <w:p>
      <w:pPr>
        <w:pStyle w:val="FirstParagraph"/>
      </w:pPr>
      <w:r>
        <w:t xml:space="preserve">&lt; section id = "slide-2" &gt;</w:t>
      </w:r>
    </w:p>
    <w:bookmarkEnd w:id="20"/>
    <w:bookmarkStart w:id="21" w:name="X324ce4aede0d1dc70e4aeaef7404333075c50a9"/>
    <w:p>
      <w:pPr>
        <w:pStyle w:val="Heading2"/>
      </w:pPr>
      <w:r>
        <w:t xml:space="preserve">Slide 2 : Defining the Modern Ophthalmologist</w:t>
      </w:r>
    </w:p>
    <w:p>
      <w:pPr>
        <w:pStyle w:val="FirstParagraph"/>
      </w:pPr>
      <w:r>
        <w:rPr>
          <w:bCs/>
          <w:b/>
        </w:rPr>
        <w:t xml:space="preserve">Core Responsibilities:</w:t>
      </w:r>
    </w:p>
    <w:p>
      <w:pPr>
        <w:pStyle w:val="BodyText"/>
      </w:pPr>
      <w:r>
        <w:t xml:space="preserve">An ophthalmologist is a medical doctor (MD or DO) who specializes in eye and vision care. Unlike optometrists, ophthalmologists can provide all aspects of eye care, including vision testing and prescribing glasses, diagnosing and treating all eye diseases; using medications; performing laser surgery; and performing surgery such as cataract removal.</w:t>
      </w:r>
    </w:p>
    <w:p>
      <w:pPr>
        <w:pStyle w:val="BodyText"/>
      </w:pPr>
      <w:r>
        <w:rPr>
          <w:bCs/>
          <w:b/>
        </w:rPr>
        <w:t xml:space="preserve">In the context of United Arab Emirates Dubai,</w:t>
      </w:r>
      <w:r>
        <w:t xml:space="preserve"> </w:t>
      </w:r>
      <w:r>
        <w:t xml:space="preserve">the role has evolved beyond basic treatment to include complex surgical interventions, genetic counseling for hereditary eye conditions, and leadership in public health initiatives regarding blindness prevention.</w:t>
      </w:r>
    </w:p>
    <w:bookmarkEnd w:id="21"/>
    <w:bookmarkEnd w:id="22"/>
    <w:bookmarkStart w:id="24" w:name="slide-3"/>
    <w:bookmarkStart w:id="23" w:name="X96658154c3f94ec1ffdc3fce85b9ffb271ea8d0"/>
    <w:p>
      <w:pPr>
        <w:pStyle w:val="Heading2"/>
      </w:pPr>
      <w:r>
        <w:t xml:space="preserve">Slide 3: Why United Arab Emirates Dubai Matters</w:t>
      </w:r>
    </w:p>
    <w:p>
      <w:pPr>
        <w:pStyle w:val="FirstParagraph"/>
      </w:pPr>
      <w:r>
        <w:rPr>
          <w:bCs/>
          <w:b/>
        </w:rPr>
        <w:t xml:space="preserve">A Global Hub:</w:t>
      </w:r>
    </w:p>
    <w:p>
      <w:pPr>
        <w:pStyle w:val="BodyText"/>
      </w:pPr>
      <w:r>
        <w:t xml:space="preserve">Dubai is not just a city; it is a global crossroads. The population of the United Arab Emirates Dubai is incredibly diverse, comprising expatriates from over 200 nationalities alongside citizens. This demographic diversity creates a unique healthcare environment for the ophthalmologist.</w:t>
      </w:r>
    </w:p>
    <w:p>
      <w:pPr>
        <w:pStyle w:val="BodyText"/>
      </w:pPr>
      <w:r>
        <w:rPr>
          <w:bCs/>
          <w:b/>
        </w:rPr>
        <w:t xml:space="preserve">Healthcare Infrastructure:</w:t>
      </w:r>
    </w:p>
    <w:p>
      <w:pPr>
        <w:pStyle w:val="BodyText"/>
      </w:pPr>
      <w:r>
        <w:t xml:space="preserve">The government has invested heavily in state-of-the-art medical facilities. The ophthalmologist in United Arab Emirates Dubai operates within one of the most advanced healthcare systems in the Middle East, utilizing cutting-edge technology such as Femtosecond Laser-assisted Cataract Surgery (FLACS), OCT angiography, and AI-driven diagnostic tools.</w:t>
      </w:r>
    </w:p>
    <w:bookmarkEnd w:id="23"/>
    <w:bookmarkEnd w:id="24"/>
    <w:bookmarkStart w:id="26" w:name="slide-4"/>
    <w:bookmarkStart w:id="25" w:name="X119b4136f9af7d24bb10a6acceda36e8679844e"/>
    <w:p>
      <w:pPr>
        <w:pStyle w:val="Heading2"/>
      </w:pPr>
      <w:r>
        <w:t xml:space="preserve">Slide 4: Key Eye Health Challenges in United Arab Emirates Dubai</w:t>
      </w:r>
    </w:p>
    <w:p>
      <w:pPr>
        <w:pStyle w:val="FirstParagraph"/>
      </w:pPr>
      <w:r>
        <w:rPr>
          <w:bCs/>
          <w:b/>
        </w:rPr>
        <w:t xml:space="preserve">Digital Eye Strain:</w:t>
      </w:r>
    </w:p>
    <w:p>
      <w:pPr>
        <w:pStyle w:val="BodyText"/>
      </w:pPr>
      <w:r>
        <w:t xml:space="preserve">In a city that never sleeps, the reliance on digital devices is paramount. Ophthalmologists in United Arab Emirates Dubai are increasingly diagnosing Computer Vision Syndrome among professionals who spend excessive hours before screens. This has led to new preventive protocols and ergonomic advice integrated into patient care.</w:t>
      </w:r>
    </w:p>
    <w:p>
      <w:pPr>
        <w:pStyle w:val="BodyText"/>
      </w:pPr>
      <w:r>
        <w:rPr>
          <w:bCs/>
          <w:b/>
        </w:rPr>
        <w:t xml:space="preserve">Lifestyle-Related Conditions:</w:t>
      </w:r>
    </w:p>
    <w:p>
      <w:pPr>
        <w:pStyle w:val="BodyText"/>
      </w:pPr>
      <w:r>
        <w:t xml:space="preserve">The prevalence of diabetes and hypertension in the region contributes significantly to eye diseases. Diabetic Retinopathy is a leading cause of blindness among working-age adults. Furthermore, age-related Macular Degeneration (AMD) and Cataracts are on the rise due to an aging population and high UV exposure typical of the Gulf climate.</w:t>
      </w:r>
    </w:p>
    <w:bookmarkEnd w:id="25"/>
    <w:bookmarkEnd w:id="26"/>
    <w:bookmarkStart w:id="28" w:name="slide-5"/>
    <w:bookmarkStart w:id="27" w:name="X4119f19869d1f9b762f0383078ad4d8920d385e"/>
    <w:p>
      <w:pPr>
        <w:pStyle w:val="Heading2"/>
      </w:pPr>
      <w:r>
        <w:t xml:space="preserve">Slide 5: Addressing Genetic and Hereditary Conditions</w:t>
      </w:r>
    </w:p>
    <w:p>
      <w:pPr>
        <w:pStyle w:val="FirstParagraph"/>
      </w:pPr>
      <w:r>
        <w:rPr>
          <w:bCs/>
          <w:b/>
        </w:rPr>
        <w:t xml:space="preserve">The Consanguinity Factor:</w:t>
      </w:r>
    </w:p>
    <w:p>
      <w:pPr>
        <w:pStyle w:val="BodyText"/>
      </w:pPr>
      <w:r>
        <w:t xml:space="preserve">In some parts of the United Arab Emirates, particularly within local communities, consanguineous marriages (marriages between close relatives) are more common. This increases the prevalence of rare genetic eye disorders. Ophthalmologists in Dubai must be well-versed in pediatric ophthalmology and genetics.</w:t>
      </w:r>
    </w:p>
    <w:p>
      <w:pPr>
        <w:pStyle w:val="BodyText"/>
      </w:pPr>
      <w:r>
        <w:rPr>
          <w:bCs/>
          <w:b/>
        </w:rPr>
        <w:t xml:space="preserve">Pediatric Eye Health:</w:t>
      </w:r>
    </w:p>
    <w:p>
      <w:pPr>
        <w:pStyle w:val="BodyText"/>
      </w:pPr>
      <w:r>
        <w:t xml:space="preserve">Crossed eyes (strabismus) and lazy eye (amblyopia) require early detection. The ophthalmologist plays a crucial role in school vision screening programs across United Arab Emirates Dubai to ensure that children receive timely intervention, preventing lifelong visual impairment.</w:t>
      </w:r>
    </w:p>
    <w:bookmarkEnd w:id="27"/>
    <w:bookmarkEnd w:id="28"/>
    <w:bookmarkStart w:id="30" w:name="slide-6"/>
    <w:bookmarkStart w:id="29" w:name="X49445c228652db78153e8c5a4b78e6880ee3126"/>
    <w:p>
      <w:pPr>
        <w:pStyle w:val="Heading2"/>
      </w:pPr>
      <w:r>
        <w:t xml:space="preserve">Slide 6: Technology and Innovation in Dubai</w:t>
      </w:r>
    </w:p>
    <w:p>
      <w:pPr>
        <w:pStyle w:val="FirstParagraph"/>
      </w:pPr>
      <w:r>
        <w:rPr>
          <w:bCs/>
          <w:b/>
        </w:rPr>
        <w:t xml:space="preserve">Rapid Adoption:</w:t>
      </w:r>
    </w:p>
    <w:p>
      <w:pPr>
        <w:pStyle w:val="BodyText"/>
      </w:pPr>
      <w:r>
        <w:t xml:space="preserve">Dubai is often the first market in the region to adopt new ophthalmic technologies. The modern ophthalmologist here must stay continuously educated on advancements such as:</w:t>
      </w:r>
    </w:p>
    <w:p>
      <w:pPr>
        <w:numPr>
          <w:ilvl w:val="0"/>
          <w:numId w:val="1002"/>
        </w:numPr>
        <w:pStyle w:val="Compact"/>
      </w:pPr>
      <w:r>
        <w:rPr>
          <w:bCs/>
          <w:b/>
        </w:rPr>
        <w:t xml:space="preserve">Laser Refractive Surgery:</w:t>
      </w:r>
      <w:r>
        <w:t xml:space="preserve"> </w:t>
      </w:r>
      <w:r>
        <w:t xml:space="preserve">LASIK, PRK, and SMILE procedures are in high demand.</w:t>
      </w:r>
    </w:p>
    <w:bookmarkEnd w:id="29"/>
    <w:bookmarkEnd w:id="30"/>
    <w:bookmarkStart w:id="32" w:name="slide-7"/>
    <w:bookmarkStart w:id="31" w:name="slide-7-regulation-and-quality-assurance"/>
    <w:p>
      <w:pPr>
        <w:pStyle w:val="Heading2"/>
      </w:pPr>
      <w:r>
        <w:t xml:space="preserve">Slide 7: Regulation and Quality Assurance</w:t>
      </w:r>
    </w:p>
    <w:p>
      <w:pPr>
        <w:pStyle w:val="FirstParagraph"/>
      </w:pPr>
      <w:r>
        <w:rPr>
          <w:bCs/>
          <w:b/>
        </w:rPr>
        <w:t xml:space="preserve">DHA and HAAD Regulations:</w:t>
      </w:r>
    </w:p>
    <w:p>
      <w:pPr>
        <w:pStyle w:val="BodyText"/>
      </w:pPr>
      <w:r>
        <w:t xml:space="preserve">Ophthalmologists in United Arab Emirates Dubai must adhere to strict licensing requirements set by the Dubai Health Authority (DHA) and the Department of Health - Abu Dhabi. This ensures that every practitioner meets high standards of competency.</w:t>
      </w:r>
    </w:p>
    <w:p>
      <w:pPr>
        <w:pStyle w:val="BodyText"/>
      </w:pPr>
      <w:r>
        <w:rPr>
          <w:bCs/>
          <w:b/>
        </w:rPr>
        <w:t xml:space="preserve">Data Privacy and Ethics:</w:t>
      </w:r>
    </w:p>
    <w:p>
      <w:pPr>
        <w:pStyle w:val="BodyText"/>
      </w:pPr>
      <w:r>
        <w:t xml:space="preserve">With advanced digital records, ophthalmologists must also navigate complex data privacy laws. Protecting patient confidentiality while sharing data for research purposes is a key ethical consideration in the UAE healthcare sector.</w:t>
      </w:r>
    </w:p>
    <w:bookmarkEnd w:id="31"/>
    <w:bookmarkEnd w:id="32"/>
    <w:bookmarkStart w:id="34" w:name="slide-8"/>
    <w:bookmarkStart w:id="33" w:name="X904729c2dd94c8640d255ce383431656c8cc261"/>
    <w:p>
      <w:pPr>
        <w:pStyle w:val="Heading2"/>
      </w:pPr>
      <w:r>
        <w:t xml:space="preserve">Slide 8: The Ophthalmologist as an Educator</w:t>
      </w:r>
    </w:p>
    <w:p>
      <w:pPr>
        <w:pStyle w:val="FirstParagraph"/>
      </w:pPr>
      <w:r>
        <w:rPr>
          <w:bCs/>
          <w:b/>
        </w:rPr>
        <w:t xml:space="preserve">Bridging the Knowledge Gap:</w:t>
      </w:r>
    </w:p>
    <w:p>
      <w:pPr>
        <w:pStyle w:val="BodyText"/>
      </w:pPr>
      <w:r>
        <w:t xml:space="preserve">In a multicultural society like United Arab Emirates Dubai, language and cultural barriers can affect health literacy. Ophthalmologists must act as educators, providing clear, culturally sensitive information about eye hygiene, nutrition for eye health (such as Vitamin A intake), and the importance of regular check-ups.</w:t>
      </w:r>
    </w:p>
    <w:p>
      <w:pPr>
        <w:pStyle w:val="BodyText"/>
      </w:pPr>
      <w:r>
        <w:rPr>
          <w:bCs/>
          <w:b/>
        </w:rPr>
        <w:t xml:space="preserve">Community Outreach:</w:t>
      </w:r>
    </w:p>
    <w:p>
      <w:pPr>
        <w:pStyle w:val="BodyText"/>
      </w:pPr>
      <w:r>
        <w:t xml:space="preserve">Many ophthalmologists in Dubai engage in free vision camps and community screenings during events like World Sight Day. These initiatives are critical for reaching underserved populations and reducing the burden of preventable blindness in the region.</w:t>
      </w:r>
    </w:p>
    <w:bookmarkEnd w:id="33"/>
    <w:bookmarkEnd w:id="34"/>
    <w:bookmarkStart w:id="36" w:name="slide-9"/>
    <w:bookmarkStart w:id="35" w:name="X3d4b253d34779a7511a5002fb2e915076d44635"/>
    <w:p>
      <w:pPr>
        <w:pStyle w:val="Heading2"/>
      </w:pPr>
      <w:r>
        <w:t xml:space="preserve">Slide 9: The Future of Ophthalmology in United Arab Emirates Dubai</w:t>
      </w:r>
    </w:p>
    <w:p>
      <w:pPr>
        <w:pStyle w:val="FirstParagraph"/>
      </w:pPr>
      <w:r>
        <w:rPr>
          <w:bCs/>
          <w:b/>
        </w:rPr>
        <w:t xml:space="preserve">Vision 2030 and Beyond:</w:t>
      </w:r>
    </w:p>
    <w:p>
      <w:pPr>
        <w:pStyle w:val="BodyText"/>
      </w:pPr>
      <w:r>
        <w:t xml:space="preserve">The United Arab Emirates is moving towards a knowledge-based economy. Eye health is integral to productivity. Therefore, the ophthalmologist's role will expand into occupational health, ensuring that workers are visually fit for their roles.</w:t>
      </w:r>
    </w:p>
    <w:p>
      <w:pPr>
        <w:pStyle w:val="BodyText"/>
      </w:pPr>
      <w:r>
        <w:rPr>
          <w:bCs/>
          <w:b/>
        </w:rPr>
        <w:t xml:space="preserve">Research and Development:</w:t>
      </w:r>
    </w:p>
    <w:p>
      <w:pPr>
        <w:pStyle w:val="BodyText"/>
      </w:pPr>
      <w:r>
        <w:t xml:space="preserve">Dubai aims to be a global medical tourism hub. This requires local ophthalmologists to conduct high-quality clinical research, contributing to global knowledge on eye diseases prevalent in Middle Eastern populations, which may differ genetically from Western cohorts.</w:t>
      </w:r>
    </w:p>
    <w:bookmarkEnd w:id="35"/>
    <w:bookmarkEnd w:id="36"/>
    <w:bookmarkStart w:id="38" w:name="slide-10"/>
    <w:bookmarkStart w:id="37" w:name="slide-10-conclusion-and-summary"/>
    <w:p>
      <w:pPr>
        <w:pStyle w:val="Heading2"/>
      </w:pPr>
      <w:r>
        <w:t xml:space="preserve">Slide 10: Conclusion and Summary</w:t>
      </w:r>
    </w:p>
    <w:p>
      <w:pPr>
        <w:pStyle w:val="FirstParagraph"/>
      </w:pPr>
      <w:r>
        <w:rPr>
          <w:bCs/>
          <w:b/>
        </w:rPr>
        <w:t xml:space="preserve">The Holistic Ophthalmologist:</w:t>
      </w:r>
    </w:p>
    <w:p>
      <w:pPr>
        <w:pStyle w:val="BodyText"/>
      </w:pPr>
      <w:r>
        <w:t xml:space="preserve">To conclude, the ophthalmologist in United Arab Emirates Dubai is not merely a surgeon or a prescriber. They are a vital component of the public health infrastructure. They must be technologically adept, culturally competent, and committed to preventive care.</w:t>
      </w:r>
    </w:p>
    <w:p>
      <w:pPr>
        <w:pStyle w:val="BodyText"/>
      </w:pPr>
      <w:r>
        <w:rPr>
          <w:bCs/>
          <w:b/>
        </w:rPr>
        <w:t xml:space="preserve">Final Thought:</w:t>
      </w:r>
    </w:p>
    <w:p>
      <w:pPr>
        <w:pStyle w:val="BodyText"/>
      </w:pPr>
      <w:r>
        <w:t xml:space="preserve">As United Arab Emirates Dubai continues to grow as a center for excellence in healthcare, the ophthalmologist will play an increasingly sophisticated role in preserving sight, enhancing quality of life, and driving medical innovation. The synergy between advanced infrastructure and skilled medical professionals ensures that eye care remains a priority for all residents.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United Arab Emirates Dubai</dc:title>
  <dc:creator/>
  <dc:language>en</dc:language>
  <cp:keywords/>
  <dcterms:created xsi:type="dcterms:W3CDTF">2026-07-29T18:09:38Z</dcterms:created>
  <dcterms:modified xsi:type="dcterms:W3CDTF">2026-07-29T18:09:38Z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