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Ophthalmologist</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Houston</w:t>
      </w:r>
    </w:p>
    <w:bookmarkStart w:id="21" w:name="X9e89c1ae84bc795a6bb9beeb1a1e9d271a094ff"/>
    <w:p>
      <w:pPr>
        <w:pStyle w:val="Heading1"/>
      </w:pPr>
      <w:r>
        <w:t xml:space="preserve">Seminar Presentation Slides: The Evolving Role of the Ophthalmologist</w:t>
      </w:r>
    </w:p>
    <w:bookmarkStart w:id="20" w:name="Xef46edfdde026f74be23949e2f4993964a5e4b6"/>
    <w:p>
      <w:pPr>
        <w:pStyle w:val="Heading2"/>
      </w:pPr>
      <w:r>
        <w:t xml:space="preserve">Focusing on the United States Houston Healthcare Landscape</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Medical Professionals, Policy Makers, and Community Health Advocates in Texas</w:t>
      </w:r>
    </w:p>
    <w:bookmarkEnd w:id="20"/>
    <w:bookmarkEnd w:id="21"/>
    <w:bookmarkStart w:id="22" w:name="welcome-and-introduction"/>
    <w:p>
      <w:pPr>
        <w:pStyle w:val="Heading1"/>
      </w:pPr>
      <w:r>
        <w:t xml:space="preserve">Welcome and Introduction</w:t>
      </w:r>
    </w:p>
    <w:p>
      <w:pPr>
        <w:pStyle w:val="FirstParagraph"/>
      </w:pPr>
      <w:r>
        <w:t xml:space="preserve">Welcome to this comprehensive seminar presentation dedicated to understanding the critical role of the Ophthalmologist within the modern healthcare ecosystem. Today, we are specifically tailoring our discussion to the unique demographic, economic, and medical characteristics of Houston in Texas.</w:t>
      </w:r>
    </w:p>
    <w:p>
      <w:pPr>
        <w:pStyle w:val="BodyText"/>
      </w:pPr>
      <w:r>
        <w:t xml:space="preserve">Houston is not just a major metropolis; it is a global hub for energy, industry, and most importantly for this seminar, medicine. Home to the Texas Medical Center—one of the largest concentrations of healthcare institutions in the world—Houston represents a microcosm of American medical innovation and challenge. Our goal today is to dissect how Ophthalmologists serve as guardians of vision health in this bustling environment.</w:t>
      </w:r>
    </w:p>
    <w:p>
      <w:pPr>
        <w:pStyle w:val="BodyText"/>
      </w:pPr>
      <w:r>
        <w:rPr>
          <w:bCs/>
          <w:b/>
        </w:rPr>
        <w:t xml:space="preserve">Objective:</w:t>
      </w:r>
      <w:r>
        <w:t xml:space="preserve"> </w:t>
      </w:r>
      <w:r>
        <w:t xml:space="preserve">To analyze the specialized services, challenges, and future trends facing Ophthalmologists practicing in United States Houston, highlighting the intersection of high-volume patient care and advanced technological integration.</w:t>
      </w:r>
    </w:p>
    <w:bookmarkEnd w:id="22"/>
    <w:bookmarkStart w:id="23" w:name="X5ce1b59cd97ff71e036464fe34d0a6189538ace"/>
    <w:p>
      <w:pPr>
        <w:pStyle w:val="Heading1"/>
      </w:pPr>
      <w:r>
        <w:t xml:space="preserve">The Houston Demographic: A Unique Patient Base</w:t>
      </w:r>
    </w:p>
    <w:p>
      <w:pPr>
        <w:pStyle w:val="FirstParagraph"/>
      </w:pPr>
      <w:r>
        <w:t xml:space="preserve">To understand the practice of Ophthalmology in this region, one must first understand the population they serve. Houston is characterized by rapid growth and significant diversity. The city has a vast Hispanic/Latino community, an African American majority in many districts, and a growing influx of international professionals.</w:t>
      </w:r>
    </w:p>
    <w:p>
      <w:pPr>
        <w:numPr>
          <w:ilvl w:val="0"/>
          <w:numId w:val="1001"/>
        </w:numPr>
        <w:pStyle w:val="Compact"/>
      </w:pPr>
      <w:r>
        <w:rPr>
          <w:bCs/>
          <w:b/>
        </w:rPr>
        <w:t xml:space="preserve">Diversity and Language:</w:t>
      </w:r>
      <w:r>
        <w:t xml:space="preserve"> </w:t>
      </w:r>
      <w:r>
        <w:t xml:space="preserve">Ophthalmologists in United States Houston must often navigate language barriers. Effective communication is paramount when discussing complex diagnoses such as glaucoma or diabetic retinopathy. Cultural competency is not just a soft skill; it is a clinical necessity.</w:t>
      </w:r>
    </w:p>
    <w:p>
      <w:pPr>
        <w:numPr>
          <w:ilvl w:val="0"/>
          <w:numId w:val="1001"/>
        </w:numPr>
        <w:pStyle w:val="Compact"/>
      </w:pPr>
      <w:r>
        <w:rPr>
          <w:bCs/>
          <w:b/>
        </w:rPr>
        <w:t xml:space="preserve">Socioeconomic Disparities:</w:t>
      </w:r>
      <w:r>
        <w:t xml:space="preserve"> </w:t>
      </w:r>
      <w:r>
        <w:t xml:space="preserve">While Houston hosts world-class hospitals, there are significant disparities in healthcare access across Harris County. Ophthalmologists must be adept at navigating insurance landscapes, ranging from Medicaid expansion to private corporate coverage.</w:t>
      </w:r>
    </w:p>
    <w:p>
      <w:pPr>
        <w:numPr>
          <w:ilvl w:val="0"/>
          <w:numId w:val="1001"/>
        </w:numPr>
        <w:pStyle w:val="Compact"/>
      </w:pPr>
      <w:r>
        <w:rPr>
          <w:bCs/>
          <w:b/>
        </w:rPr>
        <w:t xml:space="preserve">Lifestyle Factors:</w:t>
      </w:r>
      <w:r>
        <w:t xml:space="preserve"> </w:t>
      </w:r>
      <w:r>
        <w:t xml:space="preserve">The hot, humid climate and urban pollution levels in Houston contribute to specific ocular surface diseases. Dry eye syndrome and allergic conjunctivitis are prevalent complaints among patients here, requiring specialized management strategies distinct from those in drier climates.</w:t>
      </w:r>
    </w:p>
    <w:bookmarkEnd w:id="23"/>
    <w:bookmarkStart w:id="24" w:name="Xfddfab9f0f0f3ac0c99e8ef818294a80465a584"/>
    <w:p>
      <w:pPr>
        <w:pStyle w:val="Heading1"/>
      </w:pPr>
      <w:r>
        <w:t xml:space="preserve">The Scope of Practice: Beyond Prescription Glasses</w:t>
      </w:r>
    </w:p>
    <w:p>
      <w:pPr>
        <w:pStyle w:val="FirstParagraph"/>
      </w:pPr>
      <w:r>
        <w:t xml:space="preserve">An Ophthalmologist is a medical doctor (MD or DO) who specializes in eye and vision care. In United States Houston, the scope of practice is incredibly broad. It encompasses:</w:t>
      </w:r>
    </w:p>
    <w:p>
      <w:pPr>
        <w:numPr>
          <w:ilvl w:val="0"/>
          <w:numId w:val="1002"/>
        </w:numPr>
        <w:pStyle w:val="Compact"/>
      </w:pPr>
      <w:r>
        <w:rPr>
          <w:bCs/>
          <w:b/>
        </w:rPr>
        <w:t xml:space="preserve">Medical Eye Care:</w:t>
      </w:r>
      <w:r>
        <w:t xml:space="preserve"> </w:t>
      </w:r>
      <w:r>
        <w:t xml:space="preserve">Diagnosis and treatment of diseases such as glaucoma, cataracts, macular degeneration, and diabetic retinopathy.</w:t>
      </w:r>
    </w:p>
    <w:p>
      <w:pPr>
        <w:numPr>
          <w:ilvl w:val="0"/>
          <w:numId w:val="1002"/>
        </w:numPr>
        <w:pStyle w:val="Compact"/>
      </w:pPr>
      <w:r>
        <w:rPr>
          <w:bCs/>
          <w:b/>
        </w:rPr>
        <w:t xml:space="preserve">Surgical Intervention:</w:t>
      </w:r>
      <w:r>
        <w:t xml:space="preserve">-performing complex surgeries including LASIK (Refractive Surgery), Cataract Extraction with IOL implantation, Vitrectomy for retinal detachment, and Corneal Transplants.</w:t>
      </w:r>
    </w:p>
    <w:p>
      <w:pPr>
        <w:numPr>
          <w:ilvl w:val="0"/>
          <w:numId w:val="1002"/>
        </w:numPr>
        <w:pStyle w:val="Compact"/>
      </w:pPr>
      <w:r>
        <w:rPr>
          <w:bCs/>
          <w:b/>
        </w:rPr>
        <w:t xml:space="preserve">Pediatric Ophthalmology:</w:t>
      </w:r>
      <w:r>
        <w:t xml:space="preserve"> </w:t>
      </w:r>
      <w:r>
        <w:t xml:space="preserve">Addressing strabismus (crossed eyes) and amblyopia in the growing child population of Houston.</w:t>
      </w:r>
    </w:p>
    <w:p>
      <w:pPr>
        <w:pStyle w:val="FirstParagraph"/>
      </w:pPr>
      <w:r>
        <w:t xml:space="preserve">The demand for these services in Houston is driven by an aging baby boomer population suffering from age-related macular degeneration, alongside a younger demographic seeking refractive surgery solutions. The Ophthalmologist acts as both a primary care provider for the eye and a highly specialized surgeon.</w:t>
      </w:r>
    </w:p>
    <w:bookmarkEnd w:id="24"/>
    <w:bookmarkStart w:id="25" w:name="the-texas-medical-center-ecosystem"/>
    <w:p>
      <w:pPr>
        <w:pStyle w:val="Heading1"/>
      </w:pPr>
      <w:r>
        <w:t xml:space="preserve">The Texas Medical Center Ecosystem</w:t>
      </w:r>
    </w:p>
    <w:p>
      <w:pPr>
        <w:pStyle w:val="FirstParagraph"/>
      </w:pPr>
      <w:r>
        <w:t xml:space="preserve">No seminar on medicine in Houston would be complete without acknowledging the Texas Medical Center (TMC). For an Ophthalmologist practicing in United States Houston, being part of or affiliated with TMC offers distinct advantages and challenges.</w:t>
      </w:r>
    </w:p>
    <w:p>
      <w:pPr>
        <w:numPr>
          <w:ilvl w:val="0"/>
          <w:numId w:val="1003"/>
        </w:numPr>
        <w:pStyle w:val="Compact"/>
      </w:pPr>
      <w:r>
        <w:rPr>
          <w:bCs/>
          <w:b/>
        </w:rPr>
        <w:t xml:space="preserve">Collaborative Care:</w:t>
      </w:r>
      <w:r>
        <w:t xml:space="preserve"> </w:t>
      </w:r>
      <w:r>
        <w:t xml:space="preserve">Eye diseases are often systemic. An Ophthalmologist at Baylor College of Medicine or Hermann Hospital frequently collaborates with endocrinologists for diabetes management and neurologists for optic neuritis cases. This integrated approach improves patient outcomes significantly.</w:t>
      </w:r>
    </w:p>
    <w:p>
      <w:pPr>
        <w:numPr>
          <w:ilvl w:val="0"/>
          <w:numId w:val="1003"/>
        </w:numPr>
        <w:pStyle w:val="Compact"/>
      </w:pPr>
      <w:r>
        <w:rPr>
          <w:bCs/>
          <w:b/>
        </w:rPr>
        <w:t xml:space="preserve">Trauma Care:</w:t>
      </w:r>
      <w:r>
        <w:t xml:space="preserve"> </w:t>
      </w:r>
      <w:r>
        <w:t xml:space="preserve">Houston is an industrial city with high risks of occupational eye injuries. Ophthalmologists in the region are often trained in emergency ocular trauma, managing chemical burns and foreign body removals on a daily basis.</w:t>
      </w:r>
    </w:p>
    <w:p>
      <w:pPr>
        <w:numPr>
          <w:ilvl w:val="0"/>
          <w:numId w:val="1003"/>
        </w:numPr>
        <w:pStyle w:val="Compact"/>
      </w:pPr>
      <w:r>
        <w:rPr>
          <w:bCs/>
          <w:b/>
        </w:rPr>
        <w:t xml:space="preserve">Research Opportunities:</w:t>
      </w:r>
      <w:r>
        <w:t xml:space="preserve"> </w:t>
      </w:r>
      <w:r>
        <w:t xml:space="preserve">The concentration of research institutions allows for clinical trials participation. Patients in Houston often have access to cutting-edge treatments for retinal diseases before they become widely available nationally.</w:t>
      </w:r>
    </w:p>
    <w:bookmarkEnd w:id="25"/>
    <w:bookmarkStart w:id="26" w:name="X726218085188e0a0d858631870e8cebb8f76937"/>
    <w:p>
      <w:pPr>
        <w:pStyle w:val="Heading1"/>
      </w:pPr>
      <w:r>
        <w:t xml:space="preserve">Key Health Challenges: Diabetes and Glaucoma</w:t>
      </w:r>
    </w:p>
    <w:p>
      <w:pPr>
        <w:pStyle w:val="FirstParagraph"/>
      </w:pPr>
      <w:r>
        <w:t xml:space="preserve">Texas, and specifically Houston, struggles with high rates of Type 2 Diabetes. This has a direct correlation to the rising prevalence of Diabetic Retinopathy among patients. Ophthalmologists are on the front lines of preventing blindness in this community.</w:t>
      </w:r>
    </w:p>
    <w:p>
      <w:pPr>
        <w:pStyle w:val="BodyText"/>
      </w:pPr>
      <w:r>
        <w:rPr>
          <w:bCs/>
          <w:b/>
        </w:rPr>
        <w:t xml:space="preserve">The Glaucoma Epidemic:</w:t>
      </w:r>
      <w:r>
        <w:t xml:space="preserve"> </w:t>
      </w:r>
      <w:r>
        <w:t xml:space="preserve">African American populations in Houston have a statistically higher risk for developing primary open-angle glaucoma. Awareness campaigns led by local Ophthalmologists are crucial for early detection, as glaucoma is often asymptomatic until significant vision loss has occurred.</w:t>
      </w:r>
    </w:p>
    <w:p>
      <w:pPr>
        <w:pStyle w:val="BodyText"/>
      </w:pPr>
      <w:r>
        <w:t xml:space="preserve">Furthermore, the high prevalence of hypertension in the region contributes to vascular occlusions such as Central Retinal Artery Occlusion (CRAO). Ophthalmologists must act quickly in these emergencies, recognizing that "time is retina," similar to how "time is brain" in stroke cases.</w:t>
      </w:r>
    </w:p>
    <w:bookmarkEnd w:id="26"/>
    <w:bookmarkStart w:id="27" w:name="technological-integration-and-innovation"/>
    <w:p>
      <w:pPr>
        <w:pStyle w:val="Heading1"/>
      </w:pPr>
      <w:r>
        <w:t xml:space="preserve">Technological Integration and Innovation</w:t>
      </w:r>
    </w:p>
    <w:p>
      <w:pPr>
        <w:pStyle w:val="FirstParagraph"/>
      </w:pPr>
      <w:r>
        <w:t xml:space="preserve">The Ophthalmologist in United States Houston utilizes some of the most advanced technology available globally. The adoption rate for new technologies in this region is high due to the competitive nature of the medical market.</w:t>
      </w:r>
    </w:p>
    <w:p>
      <w:pPr>
        <w:numPr>
          <w:ilvl w:val="0"/>
          <w:numId w:val="1004"/>
        </w:numPr>
        <w:pStyle w:val="Compact"/>
      </w:pPr>
      <w:r>
        <w:rPr>
          <w:bCs/>
          <w:b/>
        </w:rPr>
        <w:t xml:space="preserve">OCT (Optical Coherence Tomography):</w:t>
      </w:r>
      <w:r>
        <w:t xml:space="preserve"> </w:t>
      </w:r>
      <w:r>
        <w:t xml:space="preserve">Standard for imaging retinal layers, allowing for precise diagnosis of macular holes and edema.</w:t>
      </w:r>
    </w:p>
    <w:p>
      <w:pPr>
        <w:numPr>
          <w:ilvl w:val="0"/>
          <w:numId w:val="1004"/>
        </w:numPr>
        <w:pStyle w:val="Compact"/>
      </w:pPr>
      <w:r>
        <w:rPr>
          <w:bCs/>
          <w:b/>
        </w:rPr>
        <w:t xml:space="preserve">Femtosecond Lasers:</w:t>
      </w:r>
      <w:r>
        <w:t xml:space="preserve"> </w:t>
      </w:r>
      <w:r>
        <w:t xml:space="preserve">Used in cataract surgery to increase precision and safety.</w:t>
      </w:r>
    </w:p>
    <w:p>
      <w:pPr>
        <w:numPr>
          <w:ilvl w:val="0"/>
          <w:numId w:val="1004"/>
        </w:numPr>
        <w:pStyle w:val="Compact"/>
      </w:pPr>
      <w:r>
        <w:rPr>
          <w:bCs/>
          <w:b/>
        </w:rPr>
        <w:t xml:space="preserve">Telmedicine:</w:t>
      </w:r>
      <w:r>
        <w:t xml:space="preserve">-post-pandemic, remote monitoring devices have been adopted by many Houston practices to manage chronic glaucoma patients, reducing the need for frequent clinic visits while maintaining safety standards.</w:t>
      </w:r>
    </w:p>
    <w:p>
      <w:pPr>
        <w:pStyle w:val="FirstParagraph"/>
      </w:pPr>
      <w:r>
        <w:t xml:space="preserve">This technological prowess positions Houston as a leader in tele-ophthalmology, potentially extending care to rural areas of Southeast Texas where access is limited.</w:t>
      </w:r>
    </w:p>
    <w:bookmarkEnd w:id="27"/>
    <w:bookmarkStart w:id="28" w:name="economic-and-administrative-realities"/>
    <w:p>
      <w:pPr>
        <w:pStyle w:val="Heading1"/>
      </w:pPr>
      <w:r>
        <w:t xml:space="preserve">Economic and Administrative Realities</w:t>
      </w:r>
    </w:p>
    <w:p>
      <w:pPr>
        <w:pStyle w:val="FirstParagraph"/>
      </w:pPr>
      <w:r>
        <w:t xml:space="preserve">Beyond clinical skills, an Ophthalmologist in United States Houston must navigate a complex administrative landscape. The cost of living in Houston is rising, affecting the practice overhead for private practitioners.</w:t>
      </w:r>
    </w:p>
    <w:p>
      <w:pPr>
        <w:numPr>
          <w:ilvl w:val="0"/>
          <w:numId w:val="1005"/>
        </w:numPr>
        <w:pStyle w:val="Compact"/>
      </w:pPr>
      <w:r>
        <w:rPr>
          <w:bCs/>
          <w:b/>
        </w:rPr>
        <w:t xml:space="preserve">Payer Mix:</w:t>
      </w:r>
      <w:r>
        <w:t xml:space="preserve"> </w:t>
      </w:r>
      <w:r>
        <w:t xml:space="preserve">Practices must balance reimbursement rates from Medicare, Medicaid, and private insurers. Understanding CPT coding for complex eye surgeries is essential for financial viability.</w:t>
      </w:r>
    </w:p>
    <w:p>
      <w:pPr>
        <w:numPr>
          <w:ilvl w:val="0"/>
          <w:numId w:val="1005"/>
        </w:numPr>
        <w:pStyle w:val="Compact"/>
      </w:pPr>
      <w:r>
        <w:rPr>
          <w:bCs/>
          <w:b/>
        </w:rPr>
        <w:t xml:space="preserve">Cost of Care vs. Value:</w:t>
      </w:r>
      <w:r>
        <w:t xml:space="preserve">-there is increasing pressure to demonstrate value-based care outcomes rather than fee-for-service volume. This means Ophthalmologists must track patient satisfaction and visual acuity improvements rigorously.</w:t>
      </w:r>
    </w:p>
    <w:p>
      <w:pPr>
        <w:pStyle w:val="FirstParagraph"/>
      </w:pPr>
      <w:r>
        <w:t xml:space="preserve">Additionally, the competitive market in Houston means that marketing and patient experience have become part of the clinical mandate. Building a brand that reflects trust and excellence is vital for attracting patients from across the metroplex.</w:t>
      </w:r>
    </w:p>
    <w:bookmarkEnd w:id="28"/>
    <w:bookmarkStart w:id="29" w:name="the-future-of-ophthalmology-in-houston"/>
    <w:p>
      <w:pPr>
        <w:pStyle w:val="Heading1"/>
      </w:pPr>
      <w:r>
        <w:t xml:space="preserve">The Future of Ophthalmology in Houston</w:t>
      </w:r>
    </w:p>
    <w:p>
      <w:pPr>
        <w:pStyle w:val="FirstParagraph"/>
      </w:pPr>
      <w:r>
        <w:t xml:space="preserve">Looking ahead, the role of the Ophthalmologist in United States Houston will expand. We anticipate a greater focus on preventative care and public health education.</w:t>
      </w:r>
    </w:p>
    <w:p>
      <w:pPr>
        <w:numPr>
          <w:ilvl w:val="0"/>
          <w:numId w:val="1006"/>
        </w:numPr>
        <w:pStyle w:val="Compact"/>
      </w:pPr>
      <w:r>
        <w:rPr>
          <w:bCs/>
          <w:b/>
        </w:rPr>
        <w:t xml:space="preserve">Rare Disease Expertise:</w:t>
      </w:r>
      <w:r>
        <w:t xml:space="preserve">-as genetic testing becomes cheaper, more rare hereditary retinal diseases will be diagnosed, requiring specialized gene therapy approaches.</w:t>
      </w:r>
    </w:p>
    <w:p>
      <w:pPr>
        <w:numPr>
          <w:ilvl w:val="0"/>
          <w:numId w:val="1006"/>
        </w:numPr>
        <w:pStyle w:val="Compact"/>
      </w:pPr>
      <w:r>
        <w:rPr>
          <w:bCs/>
          <w:b/>
        </w:rPr>
        <w:t xml:space="preserve">AI in Diagnostics:</w:t>
      </w:r>
      <w:r>
        <w:t xml:space="preserve">-Artificial Intelligence algorithms are beginning to assist Ophthalmologists in detecting diabetic retinopathy from fundus photos with accuracy rivaling human experts. This tool will help manage the high patient volume typical of Houston clinics.</w:t>
      </w:r>
    </w:p>
    <w:p>
      <w:pPr>
        <w:pStyle w:val="FirstParagraph"/>
      </w:pPr>
      <w:r>
        <w:t xml:space="preserve">Educational initiatives aimed at local schools and community centers will be crucial. By empowering patients with knowledge about eye health, Ophthalmologists can reduce the burden of preventable blindness in our communities.</w:t>
      </w:r>
    </w:p>
    <w:bookmarkEnd w:id="29"/>
    <w:bookmarkStart w:id="30" w:name="conclusion-and-call-to-action"/>
    <w:p>
      <w:pPr>
        <w:pStyle w:val="Heading1"/>
      </w:pPr>
      <w:r>
        <w:t xml:space="preserve">Conclusion and Call to Action</w:t>
      </w:r>
    </w:p>
    <w:p>
      <w:pPr>
        <w:pStyle w:val="FirstParagraph"/>
      </w:pPr>
      <w:r>
        <w:t xml:space="preserve">In conclusion, the Ophthalmologist serves as a vital pillar of health in United States Houston. From managing the daily burden of dry eye and cataracts to performing life-altering retinal surgeries, their impact is profound.</w:t>
      </w:r>
    </w:p>
    <w:p>
      <w:pPr>
        <w:pStyle w:val="BodyText"/>
      </w:pPr>
      <w:r>
        <w:t xml:space="preserve">We must support initiatives that increase access to care for underserved populations in Harris County. We must embrace technology that enhances diagnostic accuracy. And we must foster collaboration across specialties at institutions like the Texas Medical Center.</w:t>
      </w:r>
    </w:p>
    <w:p>
      <w:pPr>
        <w:pStyle w:val="BodyText"/>
      </w:pPr>
      <w:r>
        <w:t xml:space="preserve">Let us commit to advancing eye health in Houston through innovation, empathy, and relentless pursuit of excellence. Thank you for your attention and dedication to this noble profession.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Ophthalmologist Role in United States Houston</dc:title>
  <dc:creator/>
  <dc:language>en</dc:language>
  <cp:keywords/>
  <dcterms:created xsi:type="dcterms:W3CDTF">2026-07-29T18:10:24Z</dcterms:created>
  <dcterms:modified xsi:type="dcterms:W3CDTF">2026-07-29T18:10:24Z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