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30" w:name="X859596ab25895d84f236caec542f59012c81f3e"/>
    <w:p>
      <w:pPr>
        <w:pStyle w:val="Heading1"/>
      </w:pPr>
      <w:r>
        <w:t xml:space="preserve">Seminar Presentation Slides: The Role of the Ophthalmologist in Zimbabwe Harare</w:t>
      </w:r>
    </w:p>
    <w:bookmarkStart w:id="20" w:name="Xe9adb796f6cdd41361c6f6e1c003eba1f405582"/>
    <w:p>
      <w:pPr>
        <w:pStyle w:val="Heading2"/>
      </w:pPr>
      <w:r>
        <w:t xml:space="preserve">Title Slide: Advancing Eye Care in the Capital City</w:t>
      </w:r>
    </w:p>
    <w:p>
      <w:pPr>
        <w:pStyle w:val="FirstParagraph"/>
      </w:pPr>
      <w:r>
        <w:rPr>
          <w:bCs/>
          <w:b/>
        </w:rPr>
        <w:t xml:space="preserve">Presentation Topic:</w:t>
      </w:r>
      <w:r>
        <w:t xml:space="preserve">The Critical Intersection of Advanced Ophthalmology and Public Health in Zimbabwe, Harare.</w:t>
      </w:r>
    </w:p>
    <w:p>
      <w:pPr>
        <w:pStyle w:val="BodyText"/>
      </w:pPr>
      <w:r>
        <w:rPr>
          <w:bCs/>
          <w:b/>
        </w:rPr>
        <w:t xml:space="preserve">Context:</w:t>
      </w:r>
      <w:r>
        <w:t xml:space="preserve">This seminar is designed specifically for healthcare administrators, medical students, and public health officials operating within the dynamic urban landscape of Zimbabwe’s capital. As we navigate the post-pandemic economic recovery phase in Harare, the demand for specialized ophthalmological care has never been more critical.</w:t>
      </w:r>
    </w:p>
    <w:p>
      <w:pPr>
        <w:pStyle w:val="BodyText"/>
      </w:pPr>
      <w:r>
        <w:rPr>
          <w:bCs/>
          <w:b/>
        </w:rPr>
        <w:t xml:space="preserve">Objective:</w:t>
      </w:r>
      <w:r>
        <w:t xml:space="preserve">To define the expanding scope of practice for an Ophthalmologist within this specific geographic region, addressing both high-volume infectious diseases and the emerging epidemic of non-communicable diseases like diabetes-related blindness.</w:t>
      </w:r>
    </w:p>
    <w:bookmarkEnd w:id="20"/>
    <w:bookmarkStart w:id="21" w:name="X547b4fb73effdb696aa90c2dfe3709b182b637d"/>
    <w:p>
      <w:pPr>
        <w:pStyle w:val="Heading2"/>
      </w:pPr>
      <w:r>
        <w:t xml:space="preserve">The Landscape of Eye Care in Harare: Current Challenges</w:t>
      </w:r>
    </w:p>
    <w:p>
      <w:pPr>
        <w:pStyle w:val="FirstParagraph"/>
      </w:pPr>
      <w:r>
        <w:t xml:space="preserve">To understand the necessity of a specialized Ophthalmologist in Zimbabwe, one must first appreciate the unique challenges facing Harare’s healthcare infrastructure. The capital city faces a dual burden of disease that strains existing resources. Firstly, preventable causes of blindness such as trachoma, cataracts, and uncorrected refractive errors remain prevalent due to historical gaps in primary eye care access.</w:t>
      </w:r>
    </w:p>
    <w:p>
      <w:pPr>
        <w:pStyle w:val="BodyText"/>
      </w:pPr>
      <w:r>
        <w:t xml:space="preserve">Secondly, Harare is experiencing a rapid urbanization-driven shift toward lifestyle-related diseases. The rising prevalence of diabetes mellitus and hypertension in the city has led to an increase in diabetic retinopathy and hypertensive choroidopathy. In this environment, the Ophthalmologist is not merely a surgeon but a vital diagnostician who identifies systemic health issues before they manifest elsewhere in the body.</w:t>
      </w:r>
    </w:p>
    <w:bookmarkEnd w:id="21"/>
    <w:bookmarkStart w:id="22" w:name="the-evolving-role-of-the-ophthalmologist"/>
    <w:p>
      <w:pPr>
        <w:pStyle w:val="Heading2"/>
      </w:pPr>
      <w:r>
        <w:t xml:space="preserve">The Evolving Role of the Ophthalmologist</w:t>
      </w:r>
    </w:p>
    <w:p>
      <w:pPr>
        <w:pStyle w:val="FirstParagraph"/>
      </w:pPr>
      <w:r>
        <w:t xml:space="preserve">In Zimbabwe Harare, the role of an Ophthalmologist extends far beyond performing cataract surgeries. While high-volume cataract extraction remains a cornerstone of service delivery to restore vision and productivity in the workforce, modern practice requires a multidisciplinary approach. An effective Ophthalmologist in this setting must act as a leader in community outreach.</w:t>
      </w:r>
    </w:p>
    <w:p>
      <w:pPr>
        <w:pStyle w:val="BodyText"/>
      </w:pPr>
      <w:r>
        <w:t xml:space="preserve">This involves coordinating with primary care clinics in suburbs like Mbare, Highfield, and Borrowdale to identify patients early. The specialist must bridge the gap between tertiary hospitals such as Parirenyatwa Group of Hospitals or Mpilo Central Hospital and rural referral centers. By acting as a consultant and mentor to general practitioners in Harare, the Ophthalmologist helps standardize eye examinations across different tiers of the healthcare system.</w:t>
      </w:r>
    </w:p>
    <w:bookmarkEnd w:id="22"/>
    <w:bookmarkStart w:id="23" w:name="Xe8b4fcc3dfcbf352ecf463c2a6dd097ef3ee188"/>
    <w:p>
      <w:pPr>
        <w:pStyle w:val="Heading2"/>
      </w:pPr>
      <w:r>
        <w:t xml:space="preserve">Tackling Infectious Diseases: Trachoma and Onchocerciasis</w:t>
      </w:r>
    </w:p>
    <w:p>
      <w:pPr>
        <w:pStyle w:val="FirstParagraph"/>
      </w:pPr>
      <w:r>
        <w:t xml:space="preserve">Zimbabwe has made significant strides in eliminating trachoma as a public health problem, but Harare remains an urban hub where sanitation challenges can lead to sporadic outbreaks. The Ophthalmologist plays a pivotal role in monitoring these clusters. Through careful slit-lamp examinations and histological assessment, specialists ensure that active trachoma cases are managed immediately with antibiotics and surgical intervention for trichiasis to prevent corneal opacity.</w:t>
      </w:r>
    </w:p>
    <w:p>
      <w:pPr>
        <w:pStyle w:val="BodyText"/>
      </w:pPr>
      <w:r>
        <w:t xml:space="preserve">Furthermore, while onchocerciasis is more prevalent in the western parts of Zimbabwe, migration patterns mean that Harare’s clinics must be vigilant. The Ophthalmologist provides the definitive diagnosis of river blindness complications, such as interstitial keratitis and chorioretinitis. In this context, their expertise is crucial for accurate reporting to the Ministry of Health and Child Care to allocate resources effectively.</w:t>
      </w:r>
    </w:p>
    <w:bookmarkEnd w:id="23"/>
    <w:bookmarkStart w:id="24" w:name="X8903e63a3126ca17d3db8cd400ac722ec3be97c"/>
    <w:p>
      <w:pPr>
        <w:pStyle w:val="Heading2"/>
      </w:pPr>
      <w:r>
        <w:t xml:space="preserve">The Non-Communicable Disease Crisis: Diabetic Retinopathy</w:t>
      </w:r>
    </w:p>
    <w:p>
      <w:pPr>
        <w:pStyle w:val="FirstParagraph"/>
      </w:pPr>
      <w:r>
        <w:t xml:space="preserve">Perhaps the most significant challenge facing an Ophthalmologist in modern Harare is the management of diabetic retinopathy. With diabetes rates soaring among the urban population, hospitals are seeing a surge in patients presenting with advanced stages of vision loss. The Ophthalmologist must be proficient in managing both Type 1 and Type 2 diabetes complications.</w:t>
      </w:r>
    </w:p>
    <w:p>
      <w:pPr>
        <w:pStyle w:val="BodyText"/>
      </w:pPr>
      <w:r>
        <w:t xml:space="preserve">This involves regular screening using fundus photography and optical coherence tomography (OCT), where available. For those requiring intervention, the specialist must perform pan-retinal photocoagulation or administer anti-VEGF intravitreal injections. Given the economic constraints in Zimbabwe, cost-effective treatment protocols are essential. The Ophthalmologist often has to advocate for patients to access essential medications and ensure adherence to follow-up schedules despite socioeconomic barriers.</w:t>
      </w:r>
    </w:p>
    <w:bookmarkEnd w:id="24"/>
    <w:bookmarkStart w:id="25" w:name="X088ec1df47024d818439e61939acfc9a9b243fb"/>
    <w:p>
      <w:pPr>
        <w:pStyle w:val="Heading2"/>
      </w:pPr>
      <w:r>
        <w:t xml:space="preserve">Pediatric Ophthalmology: A Future Investment</w:t>
      </w:r>
    </w:p>
    <w:p>
      <w:pPr>
        <w:pStyle w:val="FirstParagraph"/>
      </w:pPr>
      <w:r>
        <w:t xml:space="preserve">Neglecting pediatric eye care in Harare jeopardizes the educational and economic future of Zimbabwe’s youth. Strabismus (squint) and amblyopia are common conditions that, if untreated before school age, lead to permanent visual impairment. The Ophthalmologist must prioritize pediatric screening programs in schools across the city.</w:t>
      </w:r>
    </w:p>
    <w:p>
      <w:pPr>
        <w:pStyle w:val="BodyText"/>
      </w:pPr>
      <w:r>
        <w:t xml:space="preserve">Moreover, congenital cataracts and glaucoma require immediate surgical intervention. The skills of a pediatric Ophthalmologist are rare but desperately needed in Harare. By establishing specialized clinics for children, these specialists ensure that young patients receive age-appropriate anesthesia care and post-operative visual rehabilitation, including the fitting of intraocular lenses where medically appropriate.</w:t>
      </w:r>
    </w:p>
    <w:bookmarkEnd w:id="25"/>
    <w:bookmarkStart w:id="26" w:name="oncology-and-trauma-management"/>
    <w:p>
      <w:pPr>
        <w:pStyle w:val="Heading2"/>
      </w:pPr>
      <w:r>
        <w:t xml:space="preserve">Oncology and Trauma Management</w:t>
      </w:r>
    </w:p>
    <w:p>
      <w:pPr>
        <w:pStyle w:val="FirstParagraph"/>
      </w:pPr>
      <w:r>
        <w:t xml:space="preserve">Ocular oncology remains a niche but critical field in Zimbabwe Harare. Retinoblastoma, the most common primary intraocular malignancy in children, requires aggressive management involving chemotherapy and enucleation when necessary. The Ophthalmologist serves as the first line of defense, recognizing signs such as leukocoria (white pupil reflex) early enough to save lives.</w:t>
      </w:r>
    </w:p>
    <w:p>
      <w:pPr>
        <w:pStyle w:val="BodyText"/>
      </w:pPr>
      <w:r>
        <w:t xml:space="preserve">Additionally, Harare experiences a high rate of ocular trauma due to industrial accidents in manufacturing hubs and agricultural injuries in surrounding peri-urban areas. The Ophthalmologist must be skilled in managing chemical burns, intraocular foreign bodies, and orbital fractures. Emergency response protocols must be established to ensure that these patients receive timely care to prevent sympathetic ophthalmia or severe infection.</w:t>
      </w:r>
    </w:p>
    <w:bookmarkEnd w:id="26"/>
    <w:bookmarkStart w:id="27" w:name="Xa7477dfdb5dded283b1a2c56d4b1fab610d645e"/>
    <w:p>
      <w:pPr>
        <w:pStyle w:val="Heading2"/>
      </w:pPr>
      <w:r>
        <w:t xml:space="preserve">Public Health Advocacy and Policy Formulation</w:t>
      </w:r>
    </w:p>
    <w:p>
      <w:pPr>
        <w:pStyle w:val="FirstParagraph"/>
      </w:pPr>
      <w:r>
        <w:t xml:space="preserve">Beyond the clinic, an Ophthalmologist in Zimbabwe Harare is a vital advocate for public health policy. They contribute to national guidelines on eye care by providing data on disease prevalence and treatment outcomes. This data-driven approach helps the government and NGOs like Vision 2020 Zimbabwe plan interventions effectively.</w:t>
      </w:r>
    </w:p>
    <w:p>
      <w:pPr>
        <w:pStyle w:val="BodyText"/>
      </w:pPr>
      <w:r>
        <w:t xml:space="preserve">The specialist also plays a key role in health education campaigns regarding UV protection, smoking cessation (to reduce macular degeneration risk), and proper hygiene practices to prevent conjunctivitis outbreaks. By engaging with media and community leaders in Harare, the Ophthalmologist helps demystify eye diseases and encourages early presentation for treatment.</w:t>
      </w:r>
    </w:p>
    <w:bookmarkEnd w:id="27"/>
    <w:bookmarkStart w:id="28" w:name="leveraging-technology-in-harare"/>
    <w:p>
      <w:pPr>
        <w:pStyle w:val="Heading2"/>
      </w:pPr>
      <w:r>
        <w:t xml:space="preserve">Leveraging Technology in Harare</w:t>
      </w:r>
    </w:p>
    <w:p>
      <w:pPr>
        <w:pStyle w:val="FirstParagraph"/>
      </w:pPr>
      <w:r>
        <w:t xml:space="preserve">The adoption of tele-ophthalmology is revolutionizing care delivery in Zimbabwe. An Ophthalmologist based in Harare can now consult with colleagues and patients in remote provinces through digital platforms. This reduces the burden on central hospitals and allows for the screening of large populations using portable retinal cameras.</w:t>
      </w:r>
    </w:p>
    <w:p>
      <w:pPr>
        <w:pStyle w:val="BodyText"/>
      </w:pPr>
      <w:r>
        <w:t xml:space="preserve">Furthermore, electronic health records are increasingly being implemented to track patient histories, ensuring continuity of care. The modern Ophthalmologist must be tech-savvy, utilizing these tools to enhance diagnostic accuracy and treatment planning while navigating the infrastructure challenges typical of the region.</w:t>
      </w:r>
    </w:p>
    <w:bookmarkEnd w:id="28"/>
    <w:bookmarkStart w:id="29" w:name="conclusion-a-call-for-collaboration"/>
    <w:p>
      <w:pPr>
        <w:pStyle w:val="Heading2"/>
      </w:pPr>
      <w:r>
        <w:t xml:space="preserve">Conclusion: A Call for Collaboration</w:t>
      </w:r>
    </w:p>
    <w:p>
      <w:pPr>
        <w:pStyle w:val="FirstParagraph"/>
      </w:pPr>
      <w:r>
        <w:t xml:space="preserve">In conclusion, the Ophthalmologist in Zimbabwe Harare is a multifaceted professional essential to the health and productivity of the nation. From managing infectious diseases and trauma to combating the rising tide of diabetes-related blindness, their role is indispensable.</w:t>
      </w:r>
    </w:p>
    <w:p>
      <w:pPr>
        <w:pStyle w:val="BodyText"/>
      </w:pPr>
      <w:r>
        <w:t xml:space="preserve">We must invest in training more specialists, improving equipment availability at Parirenyatwa and private practices alike, and fostering collaboration between government agencies, NGOs, and medical institutions. By strengthening the capacity of Ophthalmologists in Harare we not only preserve sight but also empower individuals to contribute fully to the socioeconomic development of Zimbabwe.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Zimbabwe Harare</dc:title>
  <dc:creator/>
  <dc:language>en</dc:language>
  <cp:keywords/>
  <dcterms:created xsi:type="dcterms:W3CDTF">2026-07-29T10:39:41Z</dcterms:created>
  <dcterms:modified xsi:type="dcterms:W3CDTF">2026-07-29T10:39:41Z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