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Nepal</w:t>
      </w:r>
      <w:r>
        <w:t xml:space="preserve"> </w:t>
      </w:r>
      <w:r>
        <w:t xml:space="preserve">Kathmandu</w:t>
      </w:r>
    </w:p>
    <w:bookmarkStart w:id="29" w:name="Xb54a790260342c1d0eaddf7cd1f288397aa2209"/>
    <w:p>
      <w:pPr>
        <w:pStyle w:val="Heading1"/>
      </w:pPr>
      <w:r>
        <w:t xml:space="preserve">Seminar Presentation Slides: The Evolving Landscape of Optometry in Nepal Kathmandu</w:t>
      </w:r>
    </w:p>
    <w:bookmarkStart w:id="20" w:name="title-slide-introduction"/>
    <w:p>
      <w:pPr>
        <w:pStyle w:val="Heading2"/>
      </w:pPr>
      <w:r>
        <w:t xml:space="preserve">Title Slide &amp; Introduction</w:t>
      </w:r>
    </w:p>
    <w:p>
      <w:pPr>
        <w:pStyle w:val="FirstParagraph"/>
      </w:pPr>
      <w:r>
        <w:rPr>
          <w:bCs/>
          <w:b/>
        </w:rPr>
        <w:t xml:space="preserve">Presentation Topic:</w:t>
      </w:r>
      <w:r>
        <w:t xml:space="preserve">The Critical Role of the Optometrist in Public Health and Vision Care within Nepal Kathmandu.</w:t>
      </w:r>
    </w:p>
    <w:p>
      <w:pPr>
        <w:pStyle w:val="BodyText"/>
      </w:pPr>
      <w:r>
        <w:rPr>
          <w:bCs/>
          <w:b/>
        </w:rPr>
        <w:t xml:space="preserve">Purpose:</w:t>
      </w:r>
      <w:r>
        <w:t xml:space="preserve">To outline the expanding scope of optometry, address current challenges in urban vision care, and propose strategic frameworks for improving accessibility in Nepal Kathmandu.</w:t>
      </w:r>
    </w:p>
    <w:p>
      <w:pPr>
        <w:pStyle w:val="BodyText"/>
      </w:pPr>
      <w:r>
        <w:t xml:space="preserve">Welcome to this comprehensive seminar. As we gather to discuss healthcare advancements, it is imperative to focus on the specific dynamics of</w:t>
      </w:r>
      <w:r>
        <w:t xml:space="preserve"> </w:t>
      </w:r>
      <w:r>
        <w:t xml:space="preserve">Nepal Kathmandu</w:t>
      </w:r>
      <w:r>
        <w:t xml:space="preserve">. This capital city serves as the medical hub of the nation, yet it faces unique disparities in specialized care. The role of the</w:t>
      </w:r>
      <w:r>
        <w:t xml:space="preserve"> </w:t>
      </w:r>
      <w:r>
        <w:t xml:space="preserve">Optometrist</w:t>
      </w:r>
      <w:r>
        <w:t xml:space="preserve"> </w:t>
      </w:r>
      <w:r>
        <w:t xml:space="preserve">here is not merely about prescribing glasses; it is about serving as a primary gatekeeper for ocular health in a rapidly urbanizing environment.</w:t>
      </w:r>
    </w:p>
    <w:bookmarkEnd w:id="20"/>
    <w:bookmarkStart w:id="21" w:name="Xf5b9bd998543bc6349b9ea570afa7ad224399e6"/>
    <w:p>
      <w:pPr>
        <w:pStyle w:val="Heading2"/>
      </w:pPr>
      <w:r>
        <w:t xml:space="preserve">The Current Healthcare Context in Nepal Kathmandu</w:t>
      </w:r>
    </w:p>
    <w:p>
      <w:pPr>
        <w:pStyle w:val="FirstParagraph"/>
      </w:pPr>
      <w:r>
        <w:rPr>
          <w:bCs/>
          <w:b/>
        </w:rPr>
        <w:t xml:space="preserve">Epidemiological Transition:</w:t>
      </w:r>
      <w:r>
        <w:br/>
      </w:r>
      <w:r>
        <w:t xml:space="preserve">Nepal is undergoing a dual burden of disease. While infectious diseases remain prevalent, non-communicable diseases (NCDs), including diabetes and hypertension, are rising sharply. This transition has direct implications for eye health in</w:t>
      </w:r>
      <w:r>
        <w:t xml:space="preserve"> </w:t>
      </w:r>
      <w:r>
        <w:t xml:space="preserve">Nepal Kathmandu</w:t>
      </w:r>
      <w:r>
        <w:t xml:space="preserve">. The prevalence of diabetic retinopathy and hypertensive retinopathy is increasing among the urban population.</w:t>
      </w:r>
    </w:p>
    <w:p>
      <w:pPr>
        <w:pStyle w:val="BodyText"/>
      </w:pPr>
      <w:r>
        <w:rPr>
          <w:bCs/>
          <w:b/>
        </w:rPr>
        <w:t xml:space="preserve">The Urban Challenge:</w:t>
      </w:r>
      <w:r>
        <w:br/>
      </w:r>
      <w:r>
        <w:t xml:space="preserve">In</w:t>
      </w:r>
      <w:r>
        <w:t xml:space="preserve"> </w:t>
      </w:r>
      <w:r>
        <w:t xml:space="preserve">Nepal Kathmandu</w:t>
      </w:r>
      <w:r>
        <w:t xml:space="preserve">, lifestyle changes, prolonged screen time among students, and an aging population have led to a surge in refractive errors and age-related macular degeneration. Despite the concentration of medical facilities in the capital region, specialized primary eye care is often inaccessible to lower-income demographics living in densely populated areas like Ratnapark or Old Town.</w:t>
      </w:r>
    </w:p>
    <w:p>
      <w:pPr>
        <w:pStyle w:val="BodyText"/>
      </w:pPr>
      <w:r>
        <w:rPr>
          <w:bCs/>
          <w:b/>
        </w:rPr>
        <w:t xml:space="preserve">The Gap:</w:t>
      </w:r>
      <w:r>
        <w:br/>
      </w:r>
      <w:r>
        <w:t xml:space="preserve">Currently, there is an over-reliance on ophthalmologists for routine refractive errors. This creates bottlenecks where specialists are occupied with cases that could be managed by optometrists. Recognizing the distinct scope of practice for the</w:t>
      </w:r>
      <w:r>
        <w:t xml:space="preserve"> </w:t>
      </w:r>
      <w:r>
        <w:t xml:space="preserve">Optometrist</w:t>
      </w:r>
      <w:r>
        <w:t xml:space="preserve"> </w:t>
      </w:r>
      <w:r>
        <w:t xml:space="preserve">is crucial to decongesting hospitals in</w:t>
      </w:r>
      <w:r>
        <w:t xml:space="preserve"> </w:t>
      </w:r>
      <w:r>
        <w:t xml:space="preserve">Nepal Kathmandu</w:t>
      </w:r>
      <w:r>
        <w:t xml:space="preserve">.</w:t>
      </w:r>
    </w:p>
    <w:bookmarkEnd w:id="21"/>
    <w:bookmarkStart w:id="22" w:name="Xb6043b833a084d95c3ad4639ed82254363a7fd2"/>
    <w:p>
      <w:pPr>
        <w:pStyle w:val="Heading2"/>
      </w:pPr>
      <w:r>
        <w:t xml:space="preserve">The Scope of Practice: Defining the Optometrist's Role</w:t>
      </w:r>
    </w:p>
    <w:p>
      <w:pPr>
        <w:pStyle w:val="FirstParagraph"/>
      </w:pPr>
      <w:r>
        <w:rPr>
          <w:bCs/>
          <w:b/>
        </w:rPr>
        <w:t xml:space="preserve">Beyond Refraction:</w:t>
      </w:r>
      <w:r>
        <w:br/>
      </w:r>
      <w:r>
        <w:t xml:space="preserve">An often misunderstood aspect is the clinical capability of an</w:t>
      </w:r>
      <w:r>
        <w:t xml:space="preserve"> </w:t>
      </w:r>
      <w:r>
        <w:t xml:space="preserve">Optometrist</w:t>
      </w:r>
      <w:r>
        <w:t xml:space="preserve">. In modern practice, optometry extends far beyond simple vision testing. An</w:t>
      </w:r>
      <w:r>
        <w:t xml:space="preserve"> </w:t>
      </w:r>
      <w:r>
        <w:t xml:space="preserve">Optometrist</w:t>
      </w:r>
      <w:r>
        <w:t xml:space="preserve"> </w:t>
      </w:r>
      <w:r>
        <w:t xml:space="preserve">is a primary eye care provider who can diagnose, manage, and treat ocular diseases. This includes the management of glaucoma, cataracts (pre- and post-operative care), dry eye syndrome, and pediatric vision problems.</w:t>
      </w:r>
    </w:p>
    <w:p>
      <w:pPr>
        <w:pStyle w:val="BodyText"/>
      </w:pPr>
      <w:r>
        <w:rPr>
          <w:bCs/>
          <w:b/>
        </w:rPr>
        <w:t xml:space="preserve">Digital Integration:</w:t>
      </w:r>
      <w:r>
        <w:br/>
      </w:r>
      <w:r>
        <w:t xml:space="preserve">In</w:t>
      </w:r>
      <w:r>
        <w:t xml:space="preserve"> </w:t>
      </w:r>
      <w:r>
        <w:t xml:space="preserve">Nepal Kathmandu</w:t>
      </w:r>
      <w:r>
        <w:t xml:space="preserve">, there is a growing opportunity for optometrists to integrate digital health technologies. Tele-optometry can bridge the gap between rural districts and the city center. However, within the city itself, mobile screening units managed by trained</w:t>
      </w:r>
      <w:r>
        <w:t xml:space="preserve"> </w:t>
      </w:r>
      <w:r>
        <w:t xml:space="preserve">Optometrists</w:t>
      </w:r>
      <w:r>
        <w:t xml:space="preserve"> </w:t>
      </w:r>
      <w:r>
        <w:t xml:space="preserve">can provide rapid assessments for occupational health in corporate offices and schools.</w:t>
      </w:r>
    </w:p>
    <w:p>
      <w:pPr>
        <w:pStyle w:val="BodyText"/>
      </w:pPr>
      <w:r>
        <w:rPr>
          <w:bCs/>
          <w:b/>
        </w:rPr>
        <w:t xml:space="preserve">Contact Lens Fitting:</w:t>
      </w:r>
      <w:r>
        <w:br/>
      </w:r>
      <w:r>
        <w:t xml:space="preserve">The demand for cosmetic and therapeutic contact lenses is rising in urban centers. Proper fitting requires specialized knowledge that general practitioners or unregulated optical shops may lack. Certified</w:t>
      </w:r>
      <w:r>
        <w:t xml:space="preserve"> </w:t>
      </w:r>
      <w:r>
        <w:t xml:space="preserve">Optometrists</w:t>
      </w:r>
      <w:r>
        <w:t xml:space="preserve"> </w:t>
      </w:r>
      <w:r>
        <w:t xml:space="preserve">ensure patient safety, reducing the risk of microbial keratitis, a significant concern in our humid climate.</w:t>
      </w:r>
    </w:p>
    <w:bookmarkEnd w:id="22"/>
    <w:bookmarkStart w:id="23" w:name="Xd0b69fc4559b72c5e3cd941841e566fffd9aa06"/>
    <w:p>
      <w:pPr>
        <w:pStyle w:val="Heading2"/>
      </w:pPr>
      <w:r>
        <w:t xml:space="preserve">Educational Framework and Professional Standards</w:t>
      </w:r>
    </w:p>
    <w:p>
      <w:pPr>
        <w:pStyle w:val="FirstParagraph"/>
      </w:pPr>
      <w:r>
        <w:rPr>
          <w:bCs/>
          <w:b/>
        </w:rPr>
        <w:t xml:space="preserve">The Need for Standardization:</w:t>
      </w:r>
      <w:r>
        <w:br/>
      </w:r>
      <w:r>
        <w:t xml:space="preserve">Nepal has seen an increase in institutions offering optometry degrees. However, the quality of education varies. To elevate the status of the</w:t>
      </w:r>
      <w:r>
        <w:t xml:space="preserve"> </w:t>
      </w:r>
      <w:r>
        <w:t xml:space="preserve">Optometrist</w:t>
      </w:r>
      <w:r>
        <w:t xml:space="preserve"> </w:t>
      </w:r>
      <w:r>
        <w:t xml:space="preserve">in</w:t>
      </w:r>
      <w:r>
        <w:t xml:space="preserve"> </w:t>
      </w:r>
      <w:r>
        <w:t xml:space="preserve">Nepal Kathmandu</w:t>
      </w:r>
      <w:r>
        <w:t xml:space="preserve">, we must advocate for standardized curricula aligned with international best practices.</w:t>
      </w:r>
    </w:p>
    <w:p>
      <w:pPr>
        <w:pStyle w:val="BodyText"/>
      </w:pPr>
      <w:r>
        <w:rPr>
          <w:bCs/>
          <w:b/>
        </w:rPr>
        <w:t xml:space="preserve">Clinical Exposure:</w:t>
      </w:r>
      <w:r>
        <w:br/>
      </w:r>
      <w:r>
        <w:t xml:space="preserve">Students in Nepal require rigorous clinical rotations. Currently, many students gain limited practical experience. We propose partnerships between leading hospitals in</w:t>
      </w:r>
      <w:r>
        <w:t xml:space="preserve"> </w:t>
      </w:r>
      <w:r>
        <w:t xml:space="preserve">Nepal Kathmandu</w:t>
      </w:r>
      <w:r>
        <w:t xml:space="preserve"> </w:t>
      </w:r>
      <w:r>
        <w:t xml:space="preserve">and academic institutions to provide hands-on training in diagnostic equipment such as Optical Coherence Tomography (OCT) and visual field analyzers.</w:t>
      </w:r>
    </w:p>
    <w:p>
      <w:pPr>
        <w:pStyle w:val="BodyText"/>
      </w:pPr>
      <w:r>
        <w:rPr>
          <w:bCs/>
          <w:b/>
        </w:rPr>
        <w:t xml:space="preserve">Lifelong Learning:</w:t>
      </w:r>
      <w:r>
        <w:br/>
      </w:r>
      <w:r>
        <w:t xml:space="preserve">The field of optometry is evolving rapidly with new treatments for myopia control and advanced imaging. Continuous professional development (CPD) is essential. The Nepal Optometric Association should organize regular workshops in</w:t>
      </w:r>
      <w:r>
        <w:t xml:space="preserve"> </w:t>
      </w:r>
      <w:r>
        <w:t xml:space="preserve">Nepal Kathmandu</w:t>
      </w:r>
      <w:r>
        <w:t xml:space="preserve"> </w:t>
      </w:r>
      <w:r>
        <w:t xml:space="preserve">to keep practitioners updated on the latest technological advancements.</w:t>
      </w:r>
    </w:p>
    <w:bookmarkEnd w:id="23"/>
    <w:bookmarkStart w:id="24" w:name="economic-impact-and-vision-care-industry"/>
    <w:p>
      <w:pPr>
        <w:pStyle w:val="Heading2"/>
      </w:pPr>
      <w:r>
        <w:t xml:space="preserve">Economic Impact and Vision Care Industry</w:t>
      </w:r>
    </w:p>
    <w:p>
      <w:pPr>
        <w:pStyle w:val="FirstParagraph"/>
      </w:pPr>
      <w:r>
        <w:rPr>
          <w:bCs/>
          <w:b/>
        </w:rPr>
        <w:t xml:space="preserve">The Business of Eyes:</w:t>
      </w:r>
      <w:r>
        <w:br/>
      </w:r>
      <w:r>
        <w:t xml:space="preserve">The optical industry in</w:t>
      </w:r>
      <w:r>
        <w:t xml:space="preserve"> </w:t>
      </w:r>
      <w:r>
        <w:t xml:space="preserve">Nepal Kathmandu</w:t>
      </w:r>
      <w:r>
        <w:t xml:space="preserve"> </w:t>
      </w:r>
      <w:r>
        <w:t xml:space="preserve">is lucrative but largely unregulated. Many outlets are run by businesspeople rather than health professionals, leading to the over-prescription of lenses and poor quality control. The presence of qualified</w:t>
      </w:r>
      <w:r>
        <w:t xml:space="preserve"> </w:t>
      </w:r>
      <w:r>
        <w:t xml:space="preserve">Optometrists</w:t>
      </w:r>
      <w:r>
        <w:t xml:space="preserve"> </w:t>
      </w:r>
      <w:r>
        <w:t xml:space="preserve">ensures that patients receive evidence-based care.</w:t>
      </w:r>
    </w:p>
    <w:p>
      <w:pPr>
        <w:pStyle w:val="BodyText"/>
      </w:pPr>
      <w:r>
        <w:rPr>
          <w:bCs/>
          <w:b/>
        </w:rPr>
        <w:t xml:space="preserve">Employment Opportunities:</w:t>
      </w:r>
      <w:r>
        <w:br/>
      </w:r>
      <w:r>
        <w:t xml:space="preserve">Expanding the role of optometry creates jobs. As hospitals in</w:t>
      </w:r>
      <w:r>
        <w:t xml:space="preserve"> </w:t>
      </w:r>
      <w:r>
        <w:t xml:space="preserve">Nepal Kathmandu</w:t>
      </w:r>
      <w:r>
        <w:t xml:space="preserve"> </w:t>
      </w:r>
      <w:r>
        <w:t xml:space="preserve">specialize more, they need allied health professionals. Optometrists can work in multi-specialty hospitals, corporate wellness programs, and rehabilitation centers.</w:t>
      </w:r>
    </w:p>
    <w:p>
      <w:pPr>
        <w:pStyle w:val="BodyText"/>
      </w:pPr>
      <w:r>
        <w:rPr>
          <w:bCs/>
          <w:b/>
        </w:rPr>
        <w:t xml:space="preserve">Insurance Integration:</w:t>
      </w:r>
      <w:r>
        <w:br/>
      </w:r>
      <w:r>
        <w:t xml:space="preserve">A major barrier to access is out-of-pocket expenditure. We must advocate for the inclusion of comprehensive eye exams and therapeutic treatments by</w:t>
      </w:r>
      <w:r>
        <w:t xml:space="preserve"> </w:t>
      </w:r>
      <w:r>
        <w:t xml:space="preserve">Optometrists</w:t>
      </w:r>
      <w:r>
        <w:t xml:space="preserve"> </w:t>
      </w:r>
      <w:r>
        <w:t xml:space="preserve">in health insurance packages offered by private insurers in Nepal. This would significantly improve healthcare-seeking behavior among the middle class.</w:t>
      </w:r>
    </w:p>
    <w:bookmarkEnd w:id="24"/>
    <w:bookmarkStart w:id="25" w:name="Xfa9de3dfc6dfc2ce3dfd6f1f354acdbf9628baa"/>
    <w:p>
      <w:pPr>
        <w:pStyle w:val="Heading2"/>
      </w:pPr>
      <w:r>
        <w:t xml:space="preserve">Public Health Initiatives and Community Outreach</w:t>
      </w:r>
    </w:p>
    <w:p>
      <w:pPr>
        <w:pStyle w:val="FirstParagraph"/>
      </w:pPr>
      <w:r>
        <w:rPr>
          <w:bCs/>
          <w:b/>
        </w:rPr>
        <w:t xml:space="preserve">School Vision Screening:</w:t>
      </w:r>
      <w:r>
        <w:br/>
      </w:r>
      <w:r>
        <w:t xml:space="preserve">Vision problems affect academic performance. In</w:t>
      </w:r>
      <w:r>
        <w:t xml:space="preserve"> </w:t>
      </w:r>
      <w:r>
        <w:t xml:space="preserve">Nepal Kathmandu</w:t>
      </w:r>
      <w:r>
        <w:t xml:space="preserve">, many children suffer from uncorrected myopia or amblyopia. An effective public health model involves deploying teams of</w:t>
      </w:r>
      <w:r>
        <w:t xml:space="preserve"> </w:t>
      </w:r>
      <w:r>
        <w:t xml:space="preserve">Optometrists</w:t>
      </w:r>
      <w:r>
        <w:t xml:space="preserve"> </w:t>
      </w:r>
      <w:r>
        <w:t xml:space="preserve">to conduct bi-annual screenings in all major schools. Early detection prevents long-term developmental delays.</w:t>
      </w:r>
    </w:p>
    <w:p>
      <w:pPr>
        <w:pStyle w:val="BodyText"/>
      </w:pPr>
      <w:r>
        <w:rPr>
          <w:bCs/>
          <w:b/>
        </w:rPr>
        <w:t xml:space="preserve">Elderly Care:</w:t>
      </w:r>
      <w:r>
        <w:br/>
      </w:r>
      <w:r>
        <w:t xml:space="preserve">Kathmandu has a growing elderly population who often live alone or with limited support. Community-based optometric services can identify age-related vision loss, which is a leading cause of falls and accidents in the elderly. Preventive care by an</w:t>
      </w:r>
      <w:r>
        <w:t xml:space="preserve"> </w:t>
      </w:r>
      <w:r>
        <w:t xml:space="preserve">Optometrist</w:t>
      </w:r>
      <w:r>
        <w:t xml:space="preserve"> </w:t>
      </w:r>
      <w:r>
        <w:t xml:space="preserve">can maintain independence and quality of life for seniors in</w:t>
      </w:r>
      <w:r>
        <w:t xml:space="preserve"> </w:t>
      </w:r>
      <w:r>
        <w:t xml:space="preserve">Nepal Kathmandu</w:t>
      </w:r>
      <w:r>
        <w:t xml:space="preserve">.</w:t>
      </w:r>
    </w:p>
    <w:p>
      <w:pPr>
        <w:pStyle w:val="BodyText"/>
      </w:pPr>
      <w:r>
        <w:rPr>
          <w:bCs/>
          <w:b/>
        </w:rPr>
        <w:t xml:space="preserve">Rural-to-Urban Migration:</w:t>
      </w:r>
      <w:r>
        <w:br/>
      </w:r>
      <w:r>
        <w:t xml:space="preserve">Migrants coming to</w:t>
      </w:r>
      <w:r>
        <w:t xml:space="preserve"> </w:t>
      </w:r>
      <w:r>
        <w:t xml:space="preserve">Nepal Kathmandu</w:t>
      </w:r>
      <w:r>
        <w:t xml:space="preserve"> </w:t>
      </w:r>
      <w:r>
        <w:t xml:space="preserve">often lack access to previous health records. Mobile optometric clinics in migrant settlements can serve as the first point of contact, ensuring these vulnerable populations receive basic eye care and referrals when necessary.</w:t>
      </w:r>
    </w:p>
    <w:bookmarkEnd w:id="25"/>
    <w:bookmarkStart w:id="26" w:name="policymaking-and-government-regulation"/>
    <w:p>
      <w:pPr>
        <w:pStyle w:val="Heading2"/>
      </w:pPr>
      <w:r>
        <w:t xml:space="preserve">Policymaking and Government Regulation</w:t>
      </w:r>
    </w:p>
    <w:p>
      <w:pPr>
        <w:pStyle w:val="FirstParagraph"/>
      </w:pPr>
      <w:r>
        <w:rPr>
          <w:bCs/>
          <w:b/>
        </w:rPr>
        <w:t xml:space="preserve">The Registration Act:</w:t>
      </w:r>
      <w:r>
        <w:br/>
      </w:r>
      <w:r>
        <w:t xml:space="preserve">Nepal has historically struggled with the formal registration of optometrists. Without a legal framework, anyone can claim to be an eye care professional. The Ministry of Health in</w:t>
      </w:r>
      <w:r>
        <w:t xml:space="preserve"> </w:t>
      </w:r>
      <w:r>
        <w:t xml:space="preserve">Nepal Kathmandu</w:t>
      </w:r>
      <w:r>
        <w:t xml:space="preserve"> </w:t>
      </w:r>
      <w:r>
        <w:t xml:space="preserve">must enforce strict licensing laws that recognize the</w:t>
      </w:r>
      <w:r>
        <w:t xml:space="preserve"> </w:t>
      </w:r>
      <w:r>
        <w:t xml:space="preserve">Optometrist</w:t>
      </w:r>
      <w:r>
        <w:t xml:space="preserve"> </w:t>
      </w:r>
      <w:r>
        <w:t xml:space="preserve">as a distinct allied health profession.</w:t>
      </w:r>
    </w:p>
    <w:p>
      <w:pPr>
        <w:pStyle w:val="BodyText"/>
      </w:pPr>
      <w:r>
        <w:rPr>
          <w:bCs/>
          <w:b/>
        </w:rPr>
        <w:t xml:space="preserve">SOPs and Ethics:</w:t>
      </w:r>
      <w:r>
        <w:br/>
      </w:r>
      <w:r>
        <w:t xml:space="preserve">We need standardized Standard Operating Procedures (SOPs) for optical shops and clinics. This includes mandates for regular maintenance of equipment and ethical prescribing practices. Regulatory bodies must empower the Nepal Optometric Association to audit practices in</w:t>
      </w:r>
      <w:r>
        <w:t xml:space="preserve"> </w:t>
      </w:r>
      <w:r>
        <w:t xml:space="preserve">Nepal Kathmandu</w:t>
      </w:r>
      <w:r>
        <w:t xml:space="preserve"> </w:t>
      </w:r>
      <w:r>
        <w:t xml:space="preserve">to protect public interest.</w:t>
      </w:r>
    </w:p>
    <w:p>
      <w:pPr>
        <w:pStyle w:val="BodyText"/>
      </w:pPr>
      <w:r>
        <w:rPr>
          <w:bCs/>
          <w:b/>
        </w:rPr>
        <w:t xml:space="preserve">National Eye Health Policy:</w:t>
      </w:r>
      <w:r>
        <w:br/>
      </w:r>
      <w:r>
        <w:t xml:space="preserve">We urge policymakers to revise the National Eye Health Policy to explicitly include optometry. A comprehensive policy should allocate budget for training, equipment, and outreach programs led by</w:t>
      </w:r>
      <w:r>
        <w:t xml:space="preserve"> </w:t>
      </w:r>
      <w:r>
        <w:t xml:space="preserve">Optometrists</w:t>
      </w:r>
      <w:r>
        <w:t xml:space="preserve">, acknowledging their cost-effective role in reducing the burden of blindness.</w:t>
      </w:r>
    </w:p>
    <w:bookmarkEnd w:id="26"/>
    <w:bookmarkStart w:id="27" w:name="tech-innovation-and-future-directions"/>
    <w:p>
      <w:pPr>
        <w:pStyle w:val="Heading2"/>
      </w:pPr>
      <w:r>
        <w:t xml:space="preserve">Tech Innovation and Future Directions</w:t>
      </w:r>
    </w:p>
    <w:p>
      <w:pPr>
        <w:pStyle w:val="FirstParagraph"/>
      </w:pPr>
      <w:r>
        <w:rPr>
          <w:bCs/>
          <w:b/>
        </w:rPr>
        <w:t xml:space="preserve">Artificial Intelligence:</w:t>
      </w:r>
      <w:r>
        <w:br/>
      </w:r>
      <w:r>
        <w:t xml:space="preserve">The future of optometry lies in AI. Software algorithms are now capable of detecting diabetic retinopathy from retinal images with high accuracy. In</w:t>
      </w:r>
      <w:r>
        <w:t xml:space="preserve"> </w:t>
      </w:r>
      <w:r>
        <w:t xml:space="preserve">Nepal Kathmandu</w:t>
      </w:r>
      <w:r>
        <w:t xml:space="preserve">, integrating these tools into routine check-ups performed by</w:t>
      </w:r>
      <w:r>
        <w:t xml:space="preserve"> </w:t>
      </w:r>
      <w:r>
        <w:t xml:space="preserve">Optometrists</w:t>
      </w:r>
      <w:r>
        <w:t xml:space="preserve"> </w:t>
      </w:r>
      <w:r>
        <w:t xml:space="preserve">can drastically increase screening efficiency.</w:t>
      </w:r>
    </w:p>
    <w:p>
      <w:pPr>
        <w:pStyle w:val="BodyText"/>
      </w:pPr>
      <w:r>
        <w:rPr>
          <w:bCs/>
          <w:b/>
        </w:rPr>
        <w:t xml:space="preserve">Wearable Tech:</w:t>
      </w:r>
      <w:r>
        <w:br/>
      </w:r>
      <w:r>
        <w:t xml:space="preserve">The rise of smart glasses and digital health monitors presents new challenges. Optometrists must be trained to counsel patients on blue light exposure and ergonomics. As the digital workforce in</w:t>
      </w:r>
      <w:r>
        <w:t xml:space="preserve"> </w:t>
      </w:r>
      <w:r>
        <w:t xml:space="preserve">Nepal Kathmandu</w:t>
      </w:r>
      <w:r>
        <w:t xml:space="preserve"> </w:t>
      </w:r>
      <w:r>
        <w:t xml:space="preserve">expands, the optometric profession must adapt to address computer vision syndrome.</w:t>
      </w:r>
    </w:p>
    <w:p>
      <w:pPr>
        <w:pStyle w:val="BodyText"/>
      </w:pPr>
      <w:r>
        <w:rPr>
          <w:bCs/>
          <w:b/>
        </w:rPr>
        <w:t xml:space="preserve">Research Output:</w:t>
      </w:r>
      <w:r>
        <w:br/>
      </w:r>
      <w:r>
        <w:t xml:space="preserve">We need more local research conducted by Nepalese optometrists. Currently, data on prevalence of eye diseases in Nepal is often extrapolated from other countries. Establishing a research registry in</w:t>
      </w:r>
      <w:r>
        <w:t xml:space="preserve"> </w:t>
      </w:r>
      <w:r>
        <w:t xml:space="preserve">Nepal Kathmandu</w:t>
      </w:r>
      <w:r>
        <w:t xml:space="preserve"> </w:t>
      </w:r>
      <w:r>
        <w:t xml:space="preserve">will provide vital statistics to guide national health policies.</w:t>
      </w:r>
    </w:p>
    <w:bookmarkEnd w:id="27"/>
    <w:bookmarkStart w:id="28" w:name="conclusion-and-call-to-action"/>
    <w:p>
      <w:pPr>
        <w:pStyle w:val="Heading2"/>
      </w:pPr>
      <w:r>
        <w:t xml:space="preserve">Conclusion and Call to Action</w:t>
      </w:r>
    </w:p>
    <w:p>
      <w:pPr>
        <w:pStyle w:val="FirstParagraph"/>
      </w:pPr>
      <w:r>
        <w:rPr>
          <w:bCs/>
          <w:b/>
        </w:rPr>
        <w:t xml:space="preserve">Synthesis:</w:t>
      </w:r>
      <w:r>
        <w:br/>
      </w:r>
      <w:r>
        <w:t xml:space="preserve">The evolution of the healthcare sector in</w:t>
      </w:r>
      <w:r>
        <w:t xml:space="preserve"> </w:t>
      </w:r>
      <w:r>
        <w:t xml:space="preserve">Nepal Kathmandu</w:t>
      </w:r>
      <w:r>
        <w:t xml:space="preserve"> </w:t>
      </w:r>
      <w:r>
        <w:t xml:space="preserve">demands a redefinition of eye care services. The</w:t>
      </w:r>
      <w:r>
        <w:t xml:space="preserve"> </w:t>
      </w:r>
      <w:r>
        <w:t xml:space="preserve">Optometrist</w:t>
      </w:r>
      <w:r>
        <w:t xml:space="preserve"> </w:t>
      </w:r>
      <w:r>
        <w:t xml:space="preserve">is central to this transformation, offering specialized, accessible, and cost-effective care that complements ophthalmology.</w:t>
      </w:r>
    </w:p>
    <w:p>
      <w:pPr>
        <w:pStyle w:val="BodyText"/>
      </w:pPr>
      <w:r>
        <w:rPr>
          <w:bCs/>
          <w:b/>
        </w:rPr>
        <w:t xml:space="preserve">Action Items:</w:t>
      </w:r>
    </w:p>
    <w:p>
      <w:pPr>
        <w:numPr>
          <w:ilvl w:val="0"/>
          <w:numId w:val="1001"/>
        </w:numPr>
        <w:pStyle w:val="Compact"/>
      </w:pPr>
      <w:r>
        <w:rPr>
          <w:bCs/>
          <w:b/>
        </w:rPr>
        <w:t xml:space="preserve">Academic Institutions:</w:t>
      </w:r>
      <w:r>
        <w:t xml:space="preserve"> </w:t>
      </w:r>
      <w:r>
        <w:t xml:space="preserve">Enhance clinical curricula and emphasize ethical practice.</w:t>
      </w:r>
    </w:p>
    <w:p>
      <w:pPr>
        <w:numPr>
          <w:ilvl w:val="0"/>
          <w:numId w:val="1001"/>
        </w:numPr>
        <w:pStyle w:val="Compact"/>
      </w:pPr>
      <w:r>
        <w:rPr>
          <w:bCs/>
          <w:b/>
        </w:rPr>
        <w:t xml:space="preserve">Hospitals in Nepal Kathmandu:</w:t>
      </w:r>
      <w:r>
        <w:t xml:space="preserve"> </w:t>
      </w:r>
      <w:r>
        <w:t xml:space="preserve">Integrate optometry departments for comprehensive patient care.</w:t>
      </w:r>
    </w:p>
    <w:p>
      <w:pPr>
        <w:numPr>
          <w:ilvl w:val="0"/>
          <w:numId w:val="1001"/>
        </w:numPr>
        <w:pStyle w:val="Compact"/>
      </w:pPr>
      <w:r>
        <w:rPr>
          <w:bCs/>
          <w:b/>
        </w:rPr>
        <w:t xml:space="preserve">Policymakers:</w:t>
      </w:r>
      <w:r>
        <w:t xml:space="preserve"> </w:t>
      </w:r>
      <w:r>
        <w:t xml:space="preserve">Enact laws recognizing the autonomous scope of practice for optometrists.</w:t>
      </w:r>
    </w:p>
    <w:p>
      <w:pPr>
        <w:numPr>
          <w:ilvl w:val="0"/>
          <w:numId w:val="1001"/>
        </w:numPr>
        <w:pStyle w:val="Compact"/>
      </w:pPr>
      <w:r>
        <w:rPr>
          <w:bCs/>
          <w:b/>
        </w:rPr>
        <w:t xml:space="preserve">The Public:</w:t>
      </w:r>
      <w:r>
        <w:t xml:space="preserve"> </w:t>
      </w:r>
      <w:r>
        <w:t xml:space="preserve">Seek out qualified professionals and value preventive eye care over mere product sales.</w:t>
      </w:r>
    </w:p>
    <w:p>
      <w:pPr>
        <w:pStyle w:val="FirstParagraph"/>
      </w:pPr>
      <w:r>
        <w:rPr>
          <w:bCs/>
          <w:b/>
        </w:rPr>
        <w:t xml:space="preserve">Closing Statement:</w:t>
      </w:r>
      <w:r>
        <w:br/>
      </w:r>
      <w:r>
        <w:t xml:space="preserve">Vision is a fundamental human right. By empowering the profession of optometry, we ensure that the people of</w:t>
      </w:r>
      <w:r>
        <w:t xml:space="preserve"> </w:t>
      </w:r>
      <w:r>
        <w:t xml:space="preserve">Nepal Kathmandu</w:t>
      </w:r>
      <w:r>
        <w:t xml:space="preserve">, regardless of their socioeconomic status, can see clearly and live fully. Let us collaborate to build a vision-friendly capital city.</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Optometrists in Nepal Kathmandu</dc:title>
  <dc:creator/>
  <dc:language>en</dc:language>
  <cp:keywords/>
  <dcterms:created xsi:type="dcterms:W3CDTF">2026-07-29T04:07:10Z</dcterms:created>
  <dcterms:modified xsi:type="dcterms:W3CDTF">2026-07-29T04:07:10Z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