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Valencia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Optometrist in Spain Valencia</w:t>
      </w:r>
      <w:r>
        <w:br/>
      </w:r>
      <w:r>
        <w:rPr>
          <w:bCs/>
          <w:b/>
        </w:rPr>
        <w:t xml:space="preserve">Date:</w:t>
      </w:r>
      <w:r>
        <w:t xml:space="preserve"> </w:t>
      </w:r>
      <w:r>
        <w:t xml:space="preserve">October 2023</w:t>
      </w:r>
      <w:r>
        <w:br/>
      </w:r>
      <w:r>
        <w:rPr>
          <w:bCs/>
          <w:b/>
        </w:rPr>
        <w:t xml:space="preserve">Audience:</w:t>
      </w:r>
      <w:r>
        <w:t xml:space="preserve"> </w:t>
      </w:r>
      <w:r>
        <w:t xml:space="preserve">Healthcare Professionals, Policy Makers, and Students in Spain Valencia</w:t>
      </w:r>
    </w:p>
    <w:bookmarkStart w:id="20" w:name="slide-1-introduction-to-the-seminar"/>
    <w:p>
      <w:pPr>
        <w:pStyle w:val="Heading2"/>
      </w:pPr>
      <w:r>
        <w:t xml:space="preserve">Slide 1: Introduction to the Seminar</w:t>
      </w:r>
    </w:p>
    <w:p>
      <w:pPr>
        <w:pStyle w:val="FirstParagraph"/>
      </w:pPr>
      <w:r>
        <w:t xml:space="preserve">Welcome to this comprehensive seminar dedicated to understanding the critical role of the optometrist within the healthcare ecosystem of Spain Valencia. As we navigate through this presentation, we will explore how vision care intersects with general health, public policy, and community wellness in this vibrant region.</w:t>
      </w:r>
    </w:p>
    <w:p>
      <w:pPr>
        <w:numPr>
          <w:ilvl w:val="0"/>
          <w:numId w:val="1001"/>
        </w:numPr>
        <w:pStyle w:val="Compact"/>
      </w:pPr>
      <w:r>
        <w:rPr>
          <w:bCs/>
          <w:b/>
        </w:rPr>
        <w:t xml:space="preserve">Objective:</w:t>
      </w:r>
      <w:r>
        <w:t xml:space="preserve"> </w:t>
      </w:r>
      <w:r>
        <w:t xml:space="preserve">To highlight the professional scope of the optometrist in Spain Valencia.</w:t>
      </w:r>
    </w:p>
    <w:p>
      <w:pPr>
        <w:numPr>
          <w:ilvl w:val="0"/>
          <w:numId w:val="1001"/>
        </w:numPr>
        <w:pStyle w:val="Compact"/>
      </w:pPr>
      <w:r>
        <w:rPr>
          <w:bCs/>
          <w:b/>
        </w:rPr>
        <w:t xml:space="preserve">Context:</w:t>
      </w:r>
      <w:r>
        <w:t xml:space="preserve"> </w:t>
      </w:r>
      <w:r>
        <w:t xml:space="preserve">Understanding the unique demographic and medical landscape of Spain Valencia.</w:t>
      </w:r>
    </w:p>
    <w:p>
      <w:pPr>
        <w:numPr>
          <w:ilvl w:val="0"/>
          <w:numId w:val="1001"/>
        </w:numPr>
        <w:pStyle w:val="Compact"/>
      </w:pPr>
      <w:r>
        <w:rPr>
          <w:bCs/>
          <w:b/>
        </w:rPr>
        <w:t xml:space="preserve">Purpose:</w:t>
      </w:r>
      <w:r>
        <w:t xml:space="preserve"> </w:t>
      </w:r>
      <w:r>
        <w:t xml:space="preserve">To advocate for enhanced collaboration between ophthalmologists, optometrists, and primary care physicians.</w:t>
      </w:r>
    </w:p>
    <w:bookmarkEnd w:id="20"/>
    <w:bookmarkStart w:id="21" w:name="Xedba68648153fbd955ef9ed55eaf9fa58cc2a1f"/>
    <w:p>
      <w:pPr>
        <w:pStyle w:val="Heading2"/>
      </w:pPr>
      <w:r>
        <w:t xml:space="preserve">Slide 2: The Professional Landscape of Spain Valencia</w:t>
      </w:r>
    </w:p>
    <w:p>
      <w:pPr>
        <w:pStyle w:val="FirstParagraph"/>
      </w:pPr>
      <w:r>
        <w:t xml:space="preserve">The region of Spain Valencia is characterized by a rapidly aging population and a high prevalence of lifestyle-related eye conditions such as age-related macular degeneration (AMD) and glaucoma. In this context, the optometrist serves as the first line of defense in ocular health.</w:t>
      </w:r>
    </w:p>
    <w:p>
      <w:pPr>
        <w:pStyle w:val="BodyText"/>
      </w:pPr>
      <w:r>
        <w:t xml:space="preserve">Unlike traditional models where vision care is purely corrective, the modern optometrist in Spain Valencia acts as a diagnostician. They are trained to detect systemic diseases such as diabetes and hypertension through ocular manifestations. This seminar emphasizes that the optometrist is not merely an eye doctor, but a crucial component of the broader healthcare network in Spain Valencia.</w:t>
      </w:r>
    </w:p>
    <w:bookmarkEnd w:id="21"/>
    <w:bookmarkStart w:id="22" w:name="slide-3-legal-framework-and-regulation"/>
    <w:p>
      <w:pPr>
        <w:pStyle w:val="Heading2"/>
      </w:pPr>
      <w:r>
        <w:t xml:space="preserve">Slide 3: Legal Framework and Regulation</w:t>
      </w:r>
    </w:p>
    <w:p>
      <w:pPr>
        <w:pStyle w:val="FirstParagraph"/>
      </w:pPr>
      <w:r>
        <w:t xml:space="preserve">The practice of optometry in Spain is governed by specific national regulations, but local implementation in Spain Valencia adds unique layers of complexity and opportunity. The "Colegio Oficial de Optometría" plays a pivotal role in setting standards for the profession.</w:t>
      </w:r>
    </w:p>
    <w:p>
      <w:pPr>
        <w:pStyle w:val="BodyText"/>
      </w:pPr>
      <w:r>
        <w:t xml:space="preserve">In Spain Valencia, recent legislative shifts have begun to recognize the expanded scope of practice for optometrists. This includes greater autonomy in diagnosing ocular diseases and prescribing therapeutic medications. Understanding these legal boundaries is essential for all stakeholders involved in healthcare delivery within this specific geographic area of Spain.</w:t>
      </w:r>
    </w:p>
    <w:bookmarkEnd w:id="22"/>
    <w:bookmarkStart w:id="23" w:name="X82360cf42352916e148c4a1b05a3dfcfe0a05a3"/>
    <w:p>
      <w:pPr>
        <w:pStyle w:val="Heading2"/>
      </w:pPr>
      <w:r>
        <w:t xml:space="preserve">Slide 4: Public Health Initiatives in Spain Valencia</w:t>
      </w:r>
    </w:p>
    <w:p>
      <w:pPr>
        <w:pStyle w:val="FirstParagraph"/>
      </w:pPr>
      <w:r>
        <w:t xml:space="preserve">Vision impairment is a significant public health burden. The seminar highlights several key initiatives led by optometrists in Spain Valencia:</w:t>
      </w:r>
    </w:p>
    <w:p>
      <w:pPr>
        <w:numPr>
          <w:ilvl w:val="0"/>
          <w:numId w:val="1002"/>
        </w:numPr>
        <w:pStyle w:val="Compact"/>
      </w:pPr>
      <w:r>
        <w:rPr>
          <w:bCs/>
          <w:b/>
        </w:rPr>
        <w:t xml:space="preserve">School Screenings:</w:t>
      </w:r>
      <w:r>
        <w:t xml:space="preserve"> </w:t>
      </w:r>
      <w:r>
        <w:t xml:space="preserve">Early detection of refractive errors and amblyopia in school-aged children across Valencia province.</w:t>
      </w:r>
    </w:p>
    <w:p>
      <w:pPr>
        <w:numPr>
          <w:ilvl w:val="0"/>
          <w:numId w:val="1002"/>
        </w:numPr>
        <w:pStyle w:val="Compact"/>
      </w:pPr>
      <w:r>
        <w:rPr>
          <w:bCs/>
          <w:b/>
        </w:rPr>
        <w:t xml:space="preserve">Elderly Care Programs:</w:t>
      </w:r>
      <w:r>
        <w:t xml:space="preserve"> </w:t>
      </w:r>
      <w:r>
        <w:t xml:space="preserve">Regular assessments for senior citizens to prevent falls and maintain independence, a critical concern in the aging demographics of Spain Valencia.</w:t>
      </w:r>
    </w:p>
    <w:p>
      <w:pPr>
        <w:numPr>
          <w:ilvl w:val="0"/>
          <w:numId w:val="1002"/>
        </w:numPr>
        <w:pStyle w:val="Compact"/>
      </w:pPr>
      <w:r>
        <w:rPr>
          <w:bCs/>
          <w:b/>
        </w:rPr>
        <w:t xml:space="preserve">Digital Eye Strain Awareness:</w:t>
      </w:r>
      <w:r>
        <w:t xml:space="preserve"> </w:t>
      </w:r>
      <w:r>
        <w:t xml:space="preserve">Community workshops addressing the impact of screen time on eye health, highly relevant given the tech-savvy urban centers in Spain Valencia.</w:t>
      </w:r>
    </w:p>
    <w:bookmarkEnd w:id="23"/>
    <w:bookmarkStart w:id="24" w:name="slide-5-collaboration-with-primary-care"/>
    <w:p>
      <w:pPr>
        <w:pStyle w:val="Heading2"/>
      </w:pPr>
      <w:r>
        <w:t xml:space="preserve">Slide 5: Collaboration with Primary Care</w:t>
      </w:r>
    </w:p>
    <w:p>
      <w:pPr>
        <w:pStyle w:val="FirstParagraph"/>
      </w:pPr>
      <w:r>
        <w:t xml:space="preserve">A major focus of this presentation is the integration of optometry into the primary care system in Spain Valencia. Currently, there is a siloed approach to healthcare that often leads to fragmented patient records. We propose a model where optometrists communicate directly with general practitioners.</w:t>
      </w:r>
    </w:p>
    <w:p>
      <w:pPr>
        <w:pStyle w:val="BodyText"/>
      </w:pPr>
      <w:r>
        <w:t xml:space="preserve">For instance, when an optometrist in Spain Valencia detects signs of diabetic retinopathy, immediate referral pathways must exist. This collaborative model improves patient outcomes and reduces the burden on specialized hospital services. The seminar will present case studies from local clinics demonstrating successful interdisciplinary teamwork.</w:t>
      </w:r>
    </w:p>
    <w:bookmarkEnd w:id="24"/>
    <w:bookmarkStart w:id="25" w:name="X0343d98c6ccb4bf1e2a22c7086519b7d61dcdba"/>
    <w:p>
      <w:pPr>
        <w:pStyle w:val="Heading2"/>
      </w:pPr>
      <w:r>
        <w:t xml:space="preserve">Slide 6: Technological Advancements and Innovation</w:t>
      </w:r>
    </w:p>
    <w:p>
      <w:pPr>
        <w:pStyle w:val="FirstParagraph"/>
      </w:pPr>
      <w:r>
        <w:t xml:space="preserve">The field of optometry is rapidly evolving with technology. In Spain Valencia, we are seeing a surge in the adoption of digital diagnostic tools. Optical Coherence Tomography (OCT) and wide-field retinal imaging are now standard in many private practices.</w:t>
      </w:r>
    </w:p>
    <w:p>
      <w:pPr>
        <w:pStyle w:val="BodyText"/>
      </w:pPr>
      <w:r>
        <w:t xml:space="preserve">The optometrist must be proficient in interpreting these complex images to provide accurate diagnoses. This seminar will discuss the training requirements for adopting these technologies in Spain Valencia and how they enhance the diagnostic capabilities of the modern optometrist beyond simple refraction.</w:t>
      </w:r>
    </w:p>
    <w:bookmarkEnd w:id="25"/>
    <w:bookmarkStart w:id="26" w:name="slide-7-challenges-and-barriers-to-entry"/>
    <w:p>
      <w:pPr>
        <w:pStyle w:val="Heading2"/>
      </w:pPr>
      <w:r>
        <w:t xml:space="preserve">Slide 7: Challenges and Barriers to Entry</w:t>
      </w:r>
    </w:p>
    <w:p>
      <w:pPr>
        <w:pStyle w:val="FirstParagraph"/>
      </w:pPr>
      <w:r>
        <w:t xml:space="preserve">Despite progress, several challenges remain for the profession in Spain Valencia:</w:t>
      </w:r>
    </w:p>
    <w:p>
      <w:pPr>
        <w:numPr>
          <w:ilvl w:val="0"/>
          <w:numId w:val="1003"/>
        </w:numPr>
        <w:pStyle w:val="Compact"/>
      </w:pPr>
      <w:r>
        <w:rPr>
          <w:bCs/>
          <w:b/>
        </w:rPr>
        <w:t xml:space="preserve">Patient Awareness:</w:t>
      </w:r>
      <w:r>
        <w:t xml:space="preserve"> </w:t>
      </w:r>
      <w:r>
        <w:t xml:space="preserve">Many residents still view optometrists as vendors of glasses rather than healthcare providers. Education campaigns are necessary.</w:t>
      </w:r>
    </w:p>
    <w:p>
      <w:pPr>
        <w:numPr>
          <w:ilvl w:val="0"/>
          <w:numId w:val="1003"/>
        </w:numPr>
        <w:pStyle w:val="Compact"/>
      </w:pPr>
      <w:r>
        <w:rPr>
          <w:bCs/>
          <w:b/>
        </w:rPr>
        <w:t xml:space="preserve">Funding Models:</w:t>
      </w:r>
      <w:r>
        <w:t xml:space="preserve"> </w:t>
      </w:r>
      <w:r>
        <w:t xml:space="preserve">The debate over reimbursement for medical optometry services within the Spanish public health system remains contentious in Spain Valencia.</w:t>
      </w:r>
    </w:p>
    <w:p>
      <w:pPr>
        <w:numPr>
          <w:ilvl w:val="0"/>
          <w:numId w:val="1003"/>
        </w:numPr>
        <w:pStyle w:val="Compact"/>
      </w:pPr>
      <w:r>
        <w:t xml:space="preserve">Continuing Education:</w:t>
      </w:r>
    </w:p>
    <w:bookmarkEnd w:id="26"/>
    <w:bookmarkStart w:id="27" w:name="Xf16010cdd474e59dd074636592e65ec2eec36ce"/>
    <w:p>
      <w:pPr>
        <w:pStyle w:val="Heading2"/>
      </w:pPr>
      <w:r>
        <w:t xml:space="preserve">Slide 8: Future Prospects for Optometry in Spain Valencia</w:t>
      </w:r>
    </w:p>
    <w:p>
      <w:pPr>
        <w:pStyle w:val="FirstParagraph"/>
      </w:pPr>
      <w:r>
        <w:t xml:space="preserve">The future of the optometrist in Spain Valencia is bright, provided that regulatory bodies and healthcare providers continue to support professional expansion. We anticipate a greater role for optometrists in managing chronic eye diseases and providing specialized care such as dry eye therapy and contact lens fitting for complex prescriptions.</w:t>
      </w:r>
    </w:p>
    <w:p>
      <w:pPr>
        <w:pStyle w:val="BodyText"/>
      </w:pPr>
      <w:r>
        <w:t xml:space="preserve">We envision a future where every citizen in Spain Valencia has easy access to quality vision care, integrated seamlessly with their general health records. This requires sustained advocacy, research, and professional development.</w:t>
      </w:r>
    </w:p>
    <w:bookmarkEnd w:id="27"/>
    <w:bookmarkStart w:id="28" w:name="slide-9-conclusion-and-call-to-action"/>
    <w:p>
      <w:pPr>
        <w:pStyle w:val="Heading2"/>
      </w:pPr>
      <w:r>
        <w:t xml:space="preserve">Slide 9: Conclusion and Call to Action</w:t>
      </w:r>
    </w:p>
    <w:p>
      <w:pPr>
        <w:pStyle w:val="FirstParagraph"/>
      </w:pPr>
      <w:r>
        <w:t xml:space="preserve">In conclusion, the optometrist in Spain Valencia is a vital healthcare professional whose role extends far beyond vision correction. They are diagnosticians, educators, and collaborators in the broader medical community.</w:t>
      </w:r>
    </w:p>
    <w:p>
      <w:pPr>
        <w:pStyle w:val="BodyText"/>
      </w:pPr>
      <w:r>
        <w:rPr>
          <w:bCs/>
          <w:b/>
        </w:rPr>
        <w:t xml:space="preserve">Call to Action:</w:t>
      </w:r>
    </w:p>
    <w:p>
      <w:pPr>
        <w:numPr>
          <w:ilvl w:val="0"/>
          <w:numId w:val="1004"/>
        </w:numPr>
        <w:pStyle w:val="Compact"/>
      </w:pPr>
      <w:r>
        <w:t xml:space="preserve">Policymakers should expand reimbursement models for medical optometry services in Spain Valencia.</w:t>
      </w:r>
    </w:p>
    <w:p>
      <w:pPr>
        <w:numPr>
          <w:ilvl w:val="0"/>
          <w:numId w:val="1004"/>
        </w:numPr>
        <w:pStyle w:val="Compact"/>
      </w:pPr>
      <w:r>
        <w:t xml:space="preserve">Educators must update curricula to reflect the diagnostic scope of modern optometry.</w:t>
      </w:r>
    </w:p>
    <w:p>
      <w:pPr>
        <w:numPr>
          <w:ilvl w:val="0"/>
          <w:numId w:val="1004"/>
        </w:numPr>
        <w:pStyle w:val="Compact"/>
      </w:pPr>
      <w:r>
        <w:t xml:space="preserve">The public must be educated on the value of regular comprehensive eye exams performed by qualified professionals.</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role of the optometrist in Spain Valencia. Participants are encouraged to discuss local challenges, share successful collaboration models, and propose ideas for improving access to eye care.</w:t>
      </w:r>
    </w:p>
    <w:p>
      <w:pPr>
        <w:pStyle w:val="BodyText"/>
      </w:pPr>
      <w:r>
        <w:rPr>
          <w:iCs/>
          <w:i/>
        </w:rPr>
        <w:t xml:space="preserve">Please direct specific inquiries regarding regulatory changes or clinical protocols to our designated experts during the networking session following this seminar.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Spain Valencia</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file>