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Orthodontist</w:t>
      </w:r>
      <w:r>
        <w:t xml:space="preserve"> </w:t>
      </w:r>
      <w:r>
        <w:t xml:space="preserve">in</w:t>
      </w:r>
      <w:r>
        <w:t xml:space="preserve"> </w:t>
      </w:r>
      <w:r>
        <w:t xml:space="preserve">Colombia</w:t>
      </w:r>
      <w:r>
        <w:t xml:space="preserve"> </w:t>
      </w:r>
      <w:r>
        <w:t xml:space="preserve">Medellín</w:t>
      </w:r>
    </w:p>
    <w:bookmarkStart w:id="20" w:name="Xfda17fe799fa73d0aad1f3770023c18480bd088"/>
    <w:p>
      <w:pPr>
        <w:pStyle w:val="Heading1"/>
      </w:pPr>
      <w:r>
        <w:t xml:space="preserve">Seminar Presentation Slides: The Modern Orthodontist</w:t>
      </w:r>
    </w:p>
    <w:p>
      <w:pPr>
        <w:pStyle w:val="FirstParagraph"/>
      </w:pPr>
      <w:r>
        <w:rPr>
          <w:bCs/>
          <w:b/>
        </w:rPr>
        <w:t xml:space="preserve">Focusing on the Healthcare Landscape in Colombia Medellín</w:t>
      </w:r>
    </w:p>
    <w:p>
      <w:r>
        <w:pict>
          <v:rect style="width:0;height:1.5pt" o:hralign="center" o:hrstd="t" o:hr="t"/>
        </w:pict>
      </w:r>
    </w:p>
    <w:p>
      <w:pPr>
        <w:pStyle w:val="FirstParagraph"/>
      </w:pPr>
      <w:r>
        <w:t xml:space="preserve">Welcome to this comprehensive seminar dedicated to the evolving role, technology, and cultural impact of the</w:t>
      </w:r>
      <w:r>
        <w:t xml:space="preserve"> </w:t>
      </w:r>
      <w:r>
        <w:t xml:space="preserve">Orthodontist</w:t>
      </w:r>
      <w:r>
        <w:t xml:space="preserve">. This presentation is specifically tailored for an audience based in</w:t>
      </w:r>
      <w:r>
        <w:t xml:space="preserve"> </w:t>
      </w:r>
      <w:r>
        <w:t xml:space="preserve">Colombia Medellín</w:t>
      </w:r>
      <w:r>
        <w:t xml:space="preserve">, analyzing how global dental advancements intersect with local healthcare needs. As we explore this topic, we will dissect the critical functions of orthodontic care, the technological revolution shaping patient outcomes, and the specific socio-economic dynamics that define dental treatment in one of Colombia’s most vibrant cities.</w:t>
      </w:r>
    </w:p>
    <w:bookmarkEnd w:id="20"/>
    <w:bookmarkStart w:id="21" w:name="introduction-to-the-orthodontist"/>
    <w:p>
      <w:pPr>
        <w:pStyle w:val="Heading2"/>
      </w:pPr>
      <w:r>
        <w:t xml:space="preserve">1. Introduction to the Orthodontist</w:t>
      </w:r>
    </w:p>
    <w:p>
      <w:pPr>
        <w:pStyle w:val="FirstParagraph"/>
      </w:pPr>
      <w:r>
        <w:t xml:space="preserve">An</w:t>
      </w:r>
      <w:r>
        <w:t xml:space="preserve"> </w:t>
      </w:r>
      <w:r>
        <w:t xml:space="preserve">Orthodontist</w:t>
      </w:r>
      <w:r>
        <w:t xml:space="preserve"> </w:t>
      </w:r>
      <w:r>
        <w:t xml:space="preserve">is a dental specialist who diagnoses, prevents, and treats dental and facial irregularities. Often referred to as braces specialists, these professionals have completed additional years of specialized training beyond general dentistry. Their primary goal is to align teeth and jaws to improve oral health, function, and aesthetics.</w:t>
      </w:r>
    </w:p>
    <w:p>
      <w:pPr>
        <w:pStyle w:val="BodyText"/>
      </w:pPr>
      <w:r>
        <w:t xml:space="preserve">In the context of modern healthcare in</w:t>
      </w:r>
      <w:r>
        <w:t xml:space="preserve"> </w:t>
      </w:r>
      <w:r>
        <w:t xml:space="preserve">Colombia Medellín</w:t>
      </w:r>
      <w:r>
        <w:t xml:space="preserve">, the role of the orthodontist has expanded significantly. It is no longer just about cosmetic enhancement; it is a crucial component of holistic health. Malocclusion (bad bite) can lead to severe issues ranging from chronic headaches and temporomandibular joint disorders (TMJ) to difficulty in chewing and speech impediments. Therefore, understanding the depth of an orthodontist’s expertise is vital for patients in</w:t>
      </w:r>
      <w:r>
        <w:t xml:space="preserve"> </w:t>
      </w:r>
      <w:r>
        <w:t xml:space="preserve">Colombia Medellín</w:t>
      </w:r>
      <w:r>
        <w:t xml:space="preserve"> </w:t>
      </w:r>
      <w:r>
        <w:t xml:space="preserve">seeking quality healthcare.</w:t>
      </w:r>
    </w:p>
    <w:bookmarkEnd w:id="21"/>
    <w:bookmarkStart w:id="23" w:name="the-evolution-of-orthodontic-care"/>
    <w:p>
      <w:pPr>
        <w:pStyle w:val="Heading2"/>
      </w:pPr>
      <w:r>
        <w:t xml:space="preserve">2. The Evolution of Orthodontic Care</w:t>
      </w:r>
    </w:p>
    <w:p>
      <w:pPr>
        <w:pStyle w:val="FirstParagraph"/>
      </w:pPr>
      <w:r>
        <w:t xml:space="preserve">The history of orthodontics has seen a radical transformation. From the early days of heavy metal bands and manual adjustments, we have moved toward a precision-based, patient-centric model. In major metropolitan areas like those found in</w:t>
      </w:r>
      <w:r>
        <w:t xml:space="preserve"> </w:t>
      </w:r>
      <w:r>
        <w:t xml:space="preserve">Colombia Medellín</w:t>
      </w:r>
      <w:r>
        <w:t xml:space="preserve">, the demand for faster, less invasive treatments has driven innovation.</w:t>
      </w:r>
    </w:p>
    <w:bookmarkStart w:id="22" w:name="key-milestones"/>
    <w:p>
      <w:pPr>
        <w:pStyle w:val="Heading3"/>
      </w:pPr>
      <w:r>
        <w:t xml:space="preserve">Key Milestones:</w:t>
      </w:r>
    </w:p>
    <w:p>
      <w:pPr>
        <w:numPr>
          <w:ilvl w:val="0"/>
          <w:numId w:val="1001"/>
        </w:numPr>
        <w:pStyle w:val="Compact"/>
      </w:pPr>
      <w:r>
        <w:rPr>
          <w:bCs/>
          <w:b/>
        </w:rPr>
        <w:t xml:space="preserve">The Era of Braces:</w:t>
      </w:r>
      <w:r>
        <w:t xml:space="preserve"> </w:t>
      </w:r>
      <w:r>
        <w:t xml:space="preserve">Traditional metal braces remained the gold standard for decades, offering robust correction capabilities.</w:t>
      </w:r>
    </w:p>
    <w:p>
      <w:pPr>
        <w:numPr>
          <w:ilvl w:val="0"/>
          <w:numId w:val="1001"/>
        </w:numPr>
        <w:pStyle w:val="Compact"/>
      </w:pPr>
      <w:r>
        <w:rPr>
          <w:bCs/>
          <w:b/>
        </w:rPr>
        <w:t xml:space="preserve">The Digital Revolution:</w:t>
      </w:r>
      <w:r>
        <w:t xml:space="preserve"> </w:t>
      </w:r>
      <w:r>
        <w:t xml:space="preserve">The introduction of 3D scanning and digital impression technologies has replaced uncomfortable putty molds, a change highly appreciated by patients in</w:t>
      </w:r>
      <w:r>
        <w:t xml:space="preserve"> </w:t>
      </w:r>
      <w:r>
        <w:t xml:space="preserve">Colombia Medellín</w:t>
      </w:r>
      <w:r>
        <w:t xml:space="preserve"> </w:t>
      </w:r>
      <w:r>
        <w:t xml:space="preserve">who value efficiency and comfort.</w:t>
      </w:r>
    </w:p>
    <w:p>
      <w:pPr>
        <w:numPr>
          <w:ilvl w:val="0"/>
          <w:numId w:val="1001"/>
        </w:numPr>
        <w:pStyle w:val="Compact"/>
      </w:pPr>
      <w:r>
        <w:rPr>
          <w:bCs/>
          <w:b/>
        </w:rPr>
        <w:t xml:space="preserve">Invisalign and Clear Aligners:</w:t>
      </w:r>
      <w:r>
        <w:t xml:space="preserve"> </w:t>
      </w:r>
      <w:r>
        <w:t xml:space="preserve">The rise of clear aligner therapy has revolutionized adult orthodontics. In a city like</w:t>
      </w:r>
      <w:r>
        <w:t xml:space="preserve"> </w:t>
      </w:r>
      <w:r>
        <w:t xml:space="preserve">Colombia Medellín</w:t>
      </w:r>
      <w:r>
        <w:t xml:space="preserve">, where professional appearance is highly valued in the business and service sectors, discreet treatment options have become increasingly popular.</w:t>
      </w:r>
    </w:p>
    <w:bookmarkEnd w:id="22"/>
    <w:bookmarkEnd w:id="23"/>
    <w:bookmarkStart w:id="25" w:name="technological-advancements-in-medellín"/>
    <w:p>
      <w:pPr>
        <w:pStyle w:val="Heading2"/>
      </w:pPr>
      <w:r>
        <w:t xml:space="preserve">3. Technological Advancements in Medellín</w:t>
      </w:r>
    </w:p>
    <w:p>
      <w:pPr>
        <w:pStyle w:val="FirstParagraph"/>
      </w:pPr>
      <w:r>
        <w:t xml:space="preserve">Colombia Medellín</w:t>
      </w:r>
      <w:r>
        <w:t xml:space="preserve"> </w:t>
      </w:r>
      <w:r>
        <w:t xml:space="preserve">has emerged as a hub for medical tourism and advanced healthcare in South America. The integration of technology by the local</w:t>
      </w:r>
    </w:p>
    <w:p>
      <w:pPr>
        <w:pStyle w:val="BodyText"/>
      </w:pPr>
      <w:r>
        <w:t xml:space="preserve">Orthodontist community reflects this trend.</w:t>
      </w:r>
    </w:p>
    <w:bookmarkStart w:id="24" w:name="in-office-technologies"/>
    <w:p>
      <w:pPr>
        <w:pStyle w:val="Heading3"/>
      </w:pPr>
      <w:r>
        <w:t xml:space="preserve">In-Office Technologies:</w:t>
      </w:r>
    </w:p>
    <w:p>
      <w:pPr>
        <w:numPr>
          <w:ilvl w:val="0"/>
          <w:numId w:val="1002"/>
        </w:numPr>
        <w:pStyle w:val="Compact"/>
      </w:pPr>
      <w:r>
        <w:rPr>
          <w:bCs/>
          <w:b/>
        </w:rPr>
        <w:t xml:space="preserve">CBCT Scanning:</w:t>
      </w:r>
      <w:r>
        <w:t xml:space="preserve"> </w:t>
      </w:r>
      <w:r>
        <w:t xml:space="preserve">Cone Beam Computed Tomography allows orthodontists to view 3D images of the teeth, bone, and nerve pathways. This is critical for complex cases involving impacted teeth or jaw surgery planning.</w:t>
      </w:r>
    </w:p>
    <w:p>
      <w:pPr>
        <w:numPr>
          <w:ilvl w:val="0"/>
          <w:numId w:val="1002"/>
        </w:numPr>
        <w:pStyle w:val="Compact"/>
      </w:pPr>
      <w:r>
        <w:rPr>
          <w:bCs/>
          <w:b/>
        </w:rPr>
        <w:t xml:space="preserve">Laser Therapy:</w:t>
      </w:r>
      <w:r>
        <w:t xml:space="preserve"> </w:t>
      </w:r>
      <w:r>
        <w:t xml:space="preserve">Used for soft tissue procedures and to accelerate tooth movement, reducing treatment time.</w:t>
      </w:r>
    </w:p>
    <w:p>
      <w:pPr>
        <w:numPr>
          <w:ilvl w:val="0"/>
          <w:numId w:val="1002"/>
        </w:numPr>
        <w:pStyle w:val="Compact"/>
      </w:pPr>
      <w:r>
        <w:rPr>
          <w:bCs/>
          <w:b/>
        </w:rPr>
        <w:t xml:space="preserve">Digital Smile Design (DSD):</w:t>
      </w:r>
      <w:r>
        <w:t xml:space="preserve"> </w:t>
      </w:r>
      <w:r>
        <w:t xml:space="preserve">This software allows the</w:t>
      </w:r>
      <w:r>
        <w:t xml:space="preserve"> </w:t>
      </w:r>
      <w:r>
        <w:t xml:space="preserve">Orthodontist</w:t>
      </w:r>
      <w:r>
        <w:t xml:space="preserve"> </w:t>
      </w:r>
      <w:r>
        <w:t xml:space="preserve">to simulate the final result before treatment begins. In</w:t>
      </w:r>
      <w:r>
        <w:t xml:space="preserve"> </w:t>
      </w:r>
      <w:r>
        <w:t xml:space="preserve">Colombia Medellín</w:t>
      </w:r>
      <w:r>
        <w:t xml:space="preserve">, this transparency helps build trust with patients, ensuring they are fully informed about their aesthetic outcomes.</w:t>
      </w:r>
    </w:p>
    <w:bookmarkEnd w:id="24"/>
    <w:bookmarkEnd w:id="25"/>
    <w:bookmarkStart w:id="27" w:name="socio-economic-context-in-colombia"/>
    <w:p>
      <w:pPr>
        <w:pStyle w:val="Heading2"/>
      </w:pPr>
      <w:r>
        <w:t xml:space="preserve">4. Socio-Economic Context in Colombia</w:t>
      </w:r>
    </w:p>
    <w:p>
      <w:pPr>
        <w:pStyle w:val="FirstParagraph"/>
      </w:pPr>
      <w:r>
        <w:t xml:space="preserve">To truly understand the practice of orthodontics, one must analyze the economic landscape. In</w:t>
      </w:r>
      <w:r>
        <w:t xml:space="preserve"> </w:t>
      </w:r>
      <w:r>
        <w:t xml:space="preserve">Colombia Medellín</w:t>
      </w:r>
      <w:r>
        <w:t xml:space="preserve">, healthcare is divided into different regimes: Contributory (private insurance via EPS) and Subsidiary (government-subsidized). The role of the</w:t>
      </w:r>
    </w:p>
    <w:p>
      <w:pPr>
        <w:pStyle w:val="BodyText"/>
      </w:pPr>
      <w:r>
        <w:t xml:space="preserve">Orthodontist varies depending on these systems.</w:t>
      </w:r>
    </w:p>
    <w:bookmarkStart w:id="26" w:name="access-and-affordability"/>
    <w:p>
      <w:pPr>
        <w:pStyle w:val="Heading3"/>
      </w:pPr>
      <w:r>
        <w:t xml:space="preserve">Access and Affordability:</w:t>
      </w:r>
    </w:p>
    <w:p>
      <w:pPr>
        <w:pStyle w:val="FirstParagraph"/>
      </w:pPr>
      <w:r>
        <w:t xml:space="preserve">In the public health system in Colombia, orthodontic care is often prioritized based on severity. Severe functional impairments are treated first, while cosmetic concerns may face long waiting lists. This creates a significant demand for private orthodontic services in cities like</w:t>
      </w:r>
      <w:r>
        <w:t xml:space="preserve"> </w:t>
      </w:r>
      <w:r>
        <w:t xml:space="preserve">Colombia Medellín</w:t>
      </w:r>
      <w:r>
        <w:t xml:space="preserve">, where a growing middle class seeks faster access to premium care.</w:t>
      </w:r>
    </w:p>
    <w:p>
      <w:pPr>
        <w:pStyle w:val="BodyText"/>
      </w:pPr>
      <w:r>
        <w:t xml:space="preserve">Private practices in</w:t>
      </w:r>
      <w:r>
        <w:t xml:space="preserve"> </w:t>
      </w:r>
      <w:r>
        <w:t xml:space="preserve">Colombia Medellín</w:t>
      </w:r>
      <w:r>
        <w:t xml:space="preserve"> </w:t>
      </w:r>
      <w:r>
        <w:t xml:space="preserve">offer flexible payment plans, making orthodontic treatment more accessible. The competition among clinics drives innovation and keeps prices competitive compared to other major Latin American cities.</w:t>
      </w:r>
    </w:p>
    <w:bookmarkEnd w:id="26"/>
    <w:bookmarkEnd w:id="27"/>
    <w:bookmarkStart w:id="29" w:name="X03c99cd0a93dc6babce6aca22eea5cc262dfa87"/>
    <w:p>
      <w:pPr>
        <w:pStyle w:val="Heading2"/>
      </w:pPr>
      <w:r>
        <w:t xml:space="preserve">5. Cultural Aesthetics and Patient Expectations</w:t>
      </w:r>
    </w:p>
    <w:p>
      <w:pPr>
        <w:pStyle w:val="FirstParagraph"/>
      </w:pPr>
      <w:r>
        <w:t xml:space="preserve">Culture plays a pivotal role in how an</w:t>
      </w:r>
    </w:p>
    <w:p>
      <w:pPr>
        <w:pStyle w:val="BodyText"/>
      </w:pPr>
      <w:r>
        <w:t xml:space="preserve">Orthodontist approaches treatment. In Latin American culture, including the specific context of Colombia Medellín, there is a strong emphasis on physical appearance and social presentation. A confident smile is often seen as a key element of personal branding.</w:t>
      </w:r>
    </w:p>
    <w:bookmarkStart w:id="28" w:name="the-smile-factor"/>
    <w:p>
      <w:pPr>
        <w:pStyle w:val="Heading3"/>
      </w:pPr>
      <w:r>
        <w:t xml:space="preserve">The "Smile" Factor:</w:t>
      </w:r>
    </w:p>
    <w:p>
      <w:pPr>
        <w:numPr>
          <w:ilvl w:val="0"/>
          <w:numId w:val="1003"/>
        </w:numPr>
        <w:pStyle w:val="Compact"/>
      </w:pPr>
      <w:r>
        <w:rPr>
          <w:bCs/>
          <w:b/>
        </w:rPr>
        <w:t xml:space="preserve">Aesthetic Preferences:</w:t>
      </w:r>
      <w:r>
        <w:t xml:space="preserve"> </w:t>
      </w:r>
      <w:r>
        <w:t xml:space="preserve">Patients in Colombia may prefer specific tooth shapes and alignments that complement facial features common in the region. An experienced orthodontist must understand these local aesthetic nuances.</w:t>
      </w:r>
    </w:p>
    <w:p>
      <w:pPr>
        <w:numPr>
          <w:ilvl w:val="0"/>
          <w:numId w:val="1003"/>
        </w:numPr>
        <w:pStyle w:val="Compact"/>
      </w:pPr>
      <w:r>
        <w:rPr>
          <w:bCs/>
          <w:b/>
        </w:rPr>
        <w:t xml:space="preserve">Patient Education:</w:t>
      </w:r>
      <w:r>
        <w:t xml:space="preserve"> </w:t>
      </w:r>
      <w:r>
        <w:t xml:space="preserve">In</w:t>
      </w:r>
      <w:r>
        <w:t xml:space="preserve"> </w:t>
      </w:r>
      <w:r>
        <w:t xml:space="preserve">Colombia Medellín</w:t>
      </w:r>
      <w:r>
        <w:t xml:space="preserve">, there is a high level of digital literacy. Patients arrive at consultations well-informed, often bringing references from social media platforms like Instagram and TikTok. The modern orthodontist must engage with these trends to meet patient expectations.</w:t>
      </w:r>
    </w:p>
    <w:bookmarkEnd w:id="28"/>
    <w:bookmarkEnd w:id="29"/>
    <w:bookmarkStart w:id="31" w:name="challenges-and-future-trends"/>
    <w:p>
      <w:pPr>
        <w:pStyle w:val="Heading2"/>
      </w:pPr>
      <w:r>
        <w:t xml:space="preserve">6. Challenges and Future Trends</w:t>
      </w:r>
    </w:p>
    <w:p>
      <w:pPr>
        <w:pStyle w:val="FirstParagraph"/>
      </w:pPr>
      <w:r>
        <w:t xml:space="preserve">Despite the progress, challenges remain for the orthodontic profession in Colombia Medellín. Continuous education is vital. As technology evolves rapidly, an orthodontist must stay updated with global standards to maintain a competitive edge.</w:t>
      </w:r>
    </w:p>
    <w:bookmarkStart w:id="30" w:name="emerging-trends"/>
    <w:p>
      <w:pPr>
        <w:pStyle w:val="Heading3"/>
      </w:pPr>
      <w:r>
        <w:t xml:space="preserve">Emerging Trends:</w:t>
      </w:r>
    </w:p>
    <w:p>
      <w:pPr>
        <w:numPr>
          <w:ilvl w:val="0"/>
          <w:numId w:val="1004"/>
        </w:numPr>
        <w:pStyle w:val="Compact"/>
      </w:pPr>
      <w:r>
        <w:rPr>
          <w:bCs/>
          <w:b/>
        </w:rPr>
        <w:t xml:space="preserve">Telementorthodontics:</w:t>
      </w:r>
      <w:r>
        <w:t xml:space="preserve"> </w:t>
      </w:r>
      <w:r>
        <w:t xml:space="preserve">The post-pandemic era has accelerated the adoption of remote monitoring. In bustling cities like Colombia Medellín, this allows for fewer in-person visits while maintaining treatment efficacy.</w:t>
      </w:r>
    </w:p>
    <w:p>
      <w:pPr>
        <w:numPr>
          <w:ilvl w:val="0"/>
          <w:numId w:val="1004"/>
        </w:numPr>
        <w:pStyle w:val="Compact"/>
      </w:pPr>
      <w:r>
        <w:rPr>
          <w:bCs/>
          <w:b/>
        </w:rPr>
        <w:t xml:space="preserve">Sustainability:</w:t>
      </w:r>
      <w:r>
        <w:t xml:space="preserve"> </w:t>
      </w:r>
      <w:r>
        <w:t xml:space="preserve">There is a growing push for eco-friendly practices in dental offices, including the reduction of single-use plastics and energy-efficient equipment.</w:t>
      </w:r>
    </w:p>
    <w:p>
      <w:pPr>
        <w:numPr>
          <w:ilvl w:val="0"/>
          <w:numId w:val="1004"/>
        </w:numPr>
        <w:pStyle w:val="Compact"/>
      </w:pPr>
      <w:r>
        <w:rPr>
          <w:bCs/>
          <w:b/>
        </w:rPr>
        <w:t xml:space="preserve">Multidisciplinary Care:</w:t>
      </w:r>
      <w:r>
        <w:t xml:space="preserve"> </w:t>
      </w:r>
      <w:r>
        <w:t xml:space="preserve">The future lies in collaboration between orthodontists, periodontists, and prosthodontists. In specialized clinics across Colombia Medellín, this team-based approach ensures comprehensive patient care.</w:t>
      </w:r>
    </w:p>
    <w:bookmarkEnd w:id="30"/>
    <w:bookmarkEnd w:id="31"/>
    <w:bookmarkStart w:id="32" w:name="X241acf6f56d99fb63034b24e3fad55a2873db98"/>
    <w:p>
      <w:pPr>
        <w:pStyle w:val="Heading2"/>
      </w:pPr>
      <w:r>
        <w:t xml:space="preserve">7. Conclusion: The Role of the Orthodontist in Society</w:t>
      </w:r>
    </w:p>
    <w:p>
      <w:pPr>
        <w:pStyle w:val="FirstParagraph"/>
      </w:pPr>
      <w:r>
        <w:t xml:space="preserve">The orthodontist is more than a technician who straightens teeth; they are architects of facial harmony and guardians of oral health. In Colombia Medellín, this profession is at a crossroads of tradition and innovation.</w:t>
      </w:r>
    </w:p>
    <w:p>
      <w:pPr>
        <w:pStyle w:val="BodyText"/>
      </w:pPr>
      <w:r>
        <w:t xml:space="preserve">For the population of Colombia Medellín, the availability of high-quality orthodontic care translates to improved quality of life. From better digestion due to proper chewing function to increased self-esteem from a confident smile, the impact is profound. As we look forward, it is essential that both professionals and patients continue to embrace technological advancements while maintaining a focus on ethical, accessible care.</w:t>
      </w:r>
    </w:p>
    <w:p>
      <w:pPr>
        <w:pStyle w:val="BodyText"/>
      </w:pPr>
      <w:r>
        <w:rPr>
          <w:bCs/>
          <w:b/>
        </w:rPr>
        <w:t xml:space="preserve">Final Thought:</w:t>
      </w:r>
      <w:r>
        <w:t xml:space="preserve"> </w:t>
      </w:r>
      <w:r>
        <w:t xml:space="preserve">The future of orthodontics in Colombia Medellín is bright. By leveraging technology and understanding local cultural nuances, orthodontists can provide unparalleled care that meets the diverse needs of this dynamic city.</w:t>
      </w:r>
    </w:p>
    <w:bookmarkEnd w:id="32"/>
    <w:bookmarkStart w:id="33" w:name="qa-and-discussion"/>
    <w:p>
      <w:pPr>
        <w:pStyle w:val="Heading2"/>
      </w:pPr>
      <w:r>
        <w:t xml:space="preserve">8. Q&amp;A and Discussion</w:t>
      </w:r>
    </w:p>
    <w:p>
      <w:pPr>
        <w:pStyle w:val="FirstParagraph"/>
      </w:pPr>
      <w:r>
        <w:rPr>
          <w:bCs/>
          <w:b/>
        </w:rPr>
        <w:t xml:space="preserve">We invite you to ask questions regarding:</w:t>
      </w:r>
    </w:p>
    <w:p>
      <w:pPr>
        <w:numPr>
          <w:ilvl w:val="0"/>
          <w:numId w:val="1005"/>
        </w:numPr>
        <w:pStyle w:val="Compact"/>
      </w:pPr>
      <w:r>
        <w:t xml:space="preserve">The specific differences between public and private orthodontic care in Colombia.</w:t>
      </w:r>
    </w:p>
    <w:p>
      <w:pPr>
        <w:numPr>
          <w:ilvl w:val="0"/>
          <w:numId w:val="1005"/>
        </w:numPr>
        <w:pStyle w:val="Compact"/>
      </w:pPr>
      <w:r>
        <w:t xml:space="preserve">The cost-benefit analysis of traditional braces vs. clear aligners in the Medellín market.</w:t>
      </w:r>
    </w:p>
    <w:p>
      <w:pPr>
        <w:numPr>
          <w:ilvl w:val="0"/>
          <w:numId w:val="1005"/>
        </w:numPr>
        <w:pStyle w:val="Compact"/>
      </w:pPr>
      <w:r>
        <w:t xml:space="preserve">Cultural considerations for international orthodontists practicing in Latin America.</w:t>
      </w:r>
    </w:p>
    <w:p>
      <w:pPr>
        <w:pStyle w:val="FirstParagraph"/>
      </w:pPr>
      <w:r>
        <w:rPr>
          <w:iCs/>
          <w:i/>
        </w:rPr>
        <w:t xml:space="preserve">Thank you for your attention to this seminar presentation on the vital role of the Orthodontist in Colombia Medellín.</w:t>
      </w:r>
    </w:p>
    <w:bookmarkEnd w:id="33"/>
    <w:p>
      <w:pPr>
        <w:pStyle w:val="BodyText"/>
      </w:pPr>
      <w:r>
        <w:t xml:space="preserve">Seminar Presentation Slides | Specialized Content for Colombia Medellín Audience | Word Count: ~850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Orthodontist in Colombia Medellín</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