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Orthodontist</w:t>
      </w:r>
      <w:r>
        <w:t xml:space="preserve"> </w:t>
      </w:r>
      <w:r>
        <w:t xml:space="preserve">in</w:t>
      </w:r>
      <w:r>
        <w:t xml:space="preserve"> </w:t>
      </w:r>
      <w:r>
        <w:t xml:space="preserve">France</w:t>
      </w:r>
      <w:r>
        <w:t xml:space="preserve"> </w:t>
      </w:r>
      <w:r>
        <w:t xml:space="preserve">Lyon</w:t>
      </w:r>
    </w:p>
    <w:bookmarkStart w:id="21" w:name="Xcefbc1bf85466385355ec153a9f12ac5359f06a"/>
    <w:p>
      <w:pPr>
        <w:pStyle w:val="Heading1"/>
      </w:pPr>
      <w:r>
        <w:t xml:space="preserve">The Evolution and Impact of the</w:t>
      </w:r>
      <w:r>
        <w:t xml:space="preserve"> </w:t>
      </w:r>
      <w:r>
        <w:t xml:space="preserve">Orthodontist</w:t>
      </w:r>
    </w:p>
    <w:bookmarkStart w:id="20" w:name="X5c29eb36ca673685b439e3535c7803190b79986"/>
    <w:p>
      <w:pPr>
        <w:pStyle w:val="Heading2"/>
      </w:pPr>
      <w:r>
        <w:t xml:space="preserve">A Specialized Seminar for the Dental Community in France Lyon</w:t>
      </w:r>
    </w:p>
    <w:p>
      <w:pPr>
        <w:pStyle w:val="FirstParagraph"/>
      </w:pPr>
      <w:r>
        <w:t xml:space="preserve">Prepared for the Annual Medical Symposium | 2024</w:t>
      </w:r>
    </w:p>
    <w:bookmarkEnd w:id="20"/>
    <w:bookmarkEnd w:id="21"/>
    <w:bookmarkStart w:id="22" w:name="X5db216831ec845461b8a8738decd8a18f6ff35c"/>
    <w:p>
      <w:pPr>
        <w:pStyle w:val="Heading3"/>
      </w:pPr>
      <w:r>
        <w:t xml:space="preserve">The Role of the Orthodontist in Modern Dentistry</w:t>
      </w:r>
    </w:p>
    <w:p>
      <w:pPr>
        <w:pStyle w:val="FirstParagraph"/>
      </w:pPr>
      <w:r>
        <w:t xml:space="preserve">An</w:t>
      </w:r>
      <w:r>
        <w:t xml:space="preserve"> </w:t>
      </w:r>
      <w:r>
        <w:t xml:space="preserve">Orthodontist</w:t>
      </w:r>
    </w:p>
    <w:p>
      <w:pPr>
        <w:pStyle w:val="BodyText"/>
      </w:pPr>
      <w:r>
        <w:t xml:space="preserve">The scope of practice extends beyond aesthetics. Proper alignment contributes significantly to efficient chewing, speech clarity, and even respiratory function. Furthermore, an</w:t>
      </w:r>
      <w:r>
        <w:t xml:space="preserve"> </w:t>
      </w:r>
      <w:r>
        <w:t xml:space="preserve">Orthodontist</w:t>
      </w:r>
      <w:r>
        <w:t xml:space="preserve"> </w:t>
      </w:r>
      <w:r>
        <w:t xml:space="preserve">is trained to manage complex facial growth patterns and skeletal discrepancies that general dentists are not equipped to handle independently.</w:t>
      </w:r>
    </w:p>
    <w:p>
      <w:pPr>
        <w:pStyle w:val="BodyText"/>
      </w:pPr>
      <w:r>
        <w:t xml:space="preserve">This seminar aims to dissect these complexities with a specific focus on the unique cultural and regulatory environment of France Lyon, where traditional values meet modern technological advancements in dental care.</w:t>
      </w:r>
    </w:p>
    <w:bookmarkEnd w:id="22"/>
    <w:bookmarkStart w:id="23" w:name="the-unique-context-france-lyon"/>
    <w:p>
      <w:pPr>
        <w:pStyle w:val="Heading3"/>
      </w:pPr>
      <w:r>
        <w:t xml:space="preserve">The Unique Context: France Lyon</w:t>
      </w:r>
    </w:p>
    <w:p>
      <w:pPr>
        <w:pStyle w:val="FirstParagraph"/>
      </w:pPr>
      <w:r>
        <w:t xml:space="preserve">France Lyon</w:t>
      </w:r>
    </w:p>
    <w:p>
      <w:pPr>
        <w:pStyle w:val="BodyText"/>
      </w:pPr>
      <w:r>
        <w:t xml:space="preserve">In</w:t>
      </w:r>
      <w:r>
        <w:t xml:space="preserve"> </w:t>
      </w:r>
      <w:r>
        <w:t xml:space="preserve">France Lyon</w:t>
      </w:r>
      <w:r>
        <w:t xml:space="preserve">, the demand for orthodontic services has surged. The population is increasingly aware of the link between facial aesthetics and self-confidence. However, this demand exists within a strict regulatory framework governed by the French Order of Dentists (Conseil de l'Ordre des Chirurgiens-Dentistes).</w:t>
      </w:r>
    </w:p>
    <w:p>
      <w:pPr>
        <w:pStyle w:val="BodyText"/>
      </w:pPr>
      <w:r>
        <w:t xml:space="preserve">The urban density of</w:t>
      </w:r>
      <w:r>
        <w:t xml:space="preserve"> </w:t>
      </w:r>
      <w:r>
        <w:t xml:space="preserve">France Lyon</w:t>
      </w:r>
      <w:r>
        <w:t xml:space="preserve"> </w:t>
      </w:r>
      <w:r>
        <w:t xml:space="preserve">creates a competitive market for orthodontic clinics. Patients in this region are highly educated regarding their treatment options, often seeking second opinions or comparing treatments with international standards. This necessitates that every</w:t>
      </w:r>
      <w:r>
        <w:t xml:space="preserve"> </w:t>
      </w:r>
      <w:r>
        <w:t xml:space="preserve">Orthodontist</w:t>
      </w:r>
      <w:r>
        <w:t xml:space="preserve"> </w:t>
      </w:r>
      <w:r>
        <w:t xml:space="preserve">practicing in this vibrant city must be exceptionally well-versed not only in clinical skills but also in patient communication and ethical practice.</w:t>
      </w:r>
    </w:p>
    <w:bookmarkEnd w:id="23"/>
    <w:bookmarkStart w:id="24" w:name="educational-pathways-and-certification"/>
    <w:p>
      <w:pPr>
        <w:pStyle w:val="Heading3"/>
      </w:pPr>
      <w:r>
        <w:t xml:space="preserve">Educational Pathways and Certification</w:t>
      </w:r>
    </w:p>
    <w:p>
      <w:pPr>
        <w:pStyle w:val="FirstParagraph"/>
      </w:pPr>
      <w:r>
        <w:t xml:space="preserve">Becoming a qualified</w:t>
      </w:r>
      <w:r>
        <w:t xml:space="preserve"> </w:t>
      </w:r>
      <w:r>
        <w:t xml:space="preserve">Orthodontist</w:t>
      </w:r>
    </w:p>
    <w:p>
      <w:pPr>
        <w:pStyle w:val="BodyText"/>
      </w:pPr>
      <w:r>
        <w:t xml:space="preserve">In</w:t>
      </w:r>
      <w:r>
        <w:t xml:space="preserve"> </w:t>
      </w:r>
      <w:r>
        <w:t xml:space="preserve">France Lyon</w:t>
      </w:r>
      <w:r>
        <w:t xml:space="preserve">, aspiring orthodontists often pursue specialized residencies or DES (Diplôme d'Études Spécialisées) in Orthodontics. This additional training lasts three to five years and involves intensive clinical work alongside theoretical coursework. The curriculum covers biomechanics, cephalometrics, and craniofacial development.</w:t>
      </w:r>
    </w:p>
    <w:p>
      <w:pPr>
        <w:pStyle w:val="BodyText"/>
      </w:pPr>
      <w:r>
        <w:t xml:space="preserve">It is crucial for any</w:t>
      </w:r>
      <w:r>
        <w:t xml:space="preserve"> </w:t>
      </w:r>
      <w:r>
        <w:t xml:space="preserve">Orthodontist</w:t>
      </w:r>
      <w:r>
        <w:t xml:space="preserve">France Lyon</w:t>
      </w:r>
    </w:p>
    <w:bookmarkEnd w:id="24"/>
    <w:bookmarkStart w:id="25" w:name="X2e8e5d5018769556339c137a6f80a4bcfca0f6c"/>
    <w:p>
      <w:pPr>
        <w:pStyle w:val="Heading3"/>
      </w:pPr>
      <w:r>
        <w:t xml:space="preserve">Technological Advancements in Orthodontics</w:t>
      </w:r>
    </w:p>
    <w:p>
      <w:pPr>
        <w:pStyle w:val="FirstParagraph"/>
      </w:pPr>
      <w:r>
        <w:t xml:space="preserve">The role of the</w:t>
      </w:r>
      <w:r>
        <w:t xml:space="preserve"> </w:t>
      </w:r>
      <w:r>
        <w:t xml:space="preserve">Orthodontist</w:t>
      </w:r>
      <w:r>
        <w:t xml:space="preserve"> </w:t>
      </w:r>
      <w:r>
        <w:t xml:space="preserve">has been revolutionized by technology. In</w:t>
      </w:r>
      <w:r>
        <w:t xml:space="preserve"> </w:t>
      </w:r>
      <w:r>
        <w:t xml:space="preserve">France Lyon</w:t>
      </w:r>
      <w:r>
        <w:t xml:space="preserve">, leading clinics are increasingly adopting digital workflows. The transition from physical impressions to intraoral scanners has become standard, reducing patient discomfort and improving accuracy.</w:t>
      </w:r>
    </w:p>
    <w:p>
      <w:pPr>
        <w:pStyle w:val="BodyText"/>
      </w:pPr>
      <w:r>
        <w:t xml:space="preserve">Invisible aligners, such as ClearCorrect or Invisalign, have gained immense popularity among adults and teenagers in</w:t>
      </w:r>
      <w:r>
        <w:t xml:space="preserve"> </w:t>
      </w:r>
      <w:r>
        <w:t xml:space="preserve">France Lyon</w:t>
      </w:r>
      <w:r>
        <w:t xml:space="preserve">. An</w:t>
      </w:r>
      <w:r>
        <w:t xml:space="preserve"> </w:t>
      </w:r>
      <w:r>
        <w:t xml:space="preserve">Orthodontist</w:t>
      </w:r>
    </w:p>
    <w:p>
      <w:pPr>
        <w:pStyle w:val="BodyText"/>
      </w:pPr>
      <w:r>
        <w:t xml:space="preserve">Additionally, the integration of 3D printing for custom brackets and retainers is transforming efficiency. An</w:t>
      </w:r>
      <w:r>
        <w:t xml:space="preserve"> </w:t>
      </w:r>
      <w:r>
        <w:t xml:space="preserve">Orthodontist</w:t>
      </w:r>
      <w:r>
        <w:t xml:space="preserve">France Lyon.</w:t>
      </w:r>
    </w:p>
    <w:bookmarkEnd w:id="25"/>
    <w:bookmarkStart w:id="26" w:name="regulatory-landscape-and-ethics"/>
    <w:p>
      <w:pPr>
        <w:pStyle w:val="Heading3"/>
      </w:pPr>
      <w:r>
        <w:t xml:space="preserve">Regulatory Landscape and Ethics</w:t>
      </w:r>
    </w:p>
    <w:p>
      <w:pPr>
        <w:pStyle w:val="FirstParagraph"/>
      </w:pPr>
      <w:r>
        <w:t xml:space="preserve">Practice in</w:t>
      </w:r>
      <w:r>
        <w:t xml:space="preserve"> </w:t>
      </w:r>
      <w:r>
        <w:t xml:space="preserve">France Lyon</w:t>
      </w:r>
      <w:r>
        <w:t xml:space="preserve">, like the rest of France, is governed by strict ethical guidelines. The French Public Health Code outlines specific responsibilities for every</w:t>
      </w:r>
      <w:r>
        <w:t xml:space="preserve"> </w:t>
      </w:r>
      <w:r>
        <w:t xml:space="preserve">Orthodontist</w:t>
      </w:r>
      <w:r>
        <w:t xml:space="preserve">. These include mandatory informed consent, transparent pricing structures, and rigorous record-keeping.</w:t>
      </w:r>
    </w:p>
    <w:p>
      <w:pPr>
        <w:pStyle w:val="BodyText"/>
      </w:pPr>
      <w:r>
        <w:t xml:space="preserve">A significant aspect of orthodontic practice in</w:t>
      </w:r>
      <w:r>
        <w:t xml:space="preserve"> </w:t>
      </w:r>
      <w:r>
        <w:t xml:space="preserve">France Lyon</w:t>
      </w:r>
      <w:r>
        <w:t xml:space="preserve"> </w:t>
      </w:r>
      <w:r>
        <w:t xml:space="preserve">is the reimbursement model. While some treatments are covered by the national health insurance system (Sécurité Sociale), particularly for children with severe malocclusions, many cosmetic corrections are out-of-pocket expenses. The</w:t>
      </w:r>
      <w:r>
        <w:t xml:space="preserve"> </w:t>
      </w:r>
      <w:r>
        <w:t xml:space="preserve">Orthodontist</w:t>
      </w:r>
    </w:p>
    <w:p>
      <w:pPr>
        <w:pStyle w:val="BodyText"/>
      </w:pPr>
      <w:r>
        <w:t xml:space="preserve">Ethical marketing is another critical area. An</w:t>
      </w:r>
      <w:r>
        <w:t xml:space="preserve"> </w:t>
      </w:r>
      <w:r>
        <w:t xml:space="preserve">Orthodontist</w:t>
      </w:r>
      <w:r>
        <w:t xml:space="preserve">France Lyon, maintaining trust through honest communication is paramount for long-term professional success.</w:t>
      </w:r>
    </w:p>
    <w:bookmarkEnd w:id="26"/>
    <w:bookmarkStart w:id="27" w:name="X27a0aa72bb8f5a94d0979e1682b27880bc37298"/>
    <w:p>
      <w:pPr>
        <w:pStyle w:val="Heading3"/>
      </w:pPr>
      <w:r>
        <w:t xml:space="preserve">Patient Demographics and Cultural Nuances</w:t>
      </w:r>
    </w:p>
    <w:p>
      <w:pPr>
        <w:pStyle w:val="FirstParagraph"/>
      </w:pPr>
      <w:r>
        <w:t xml:space="preserve">The patient demographic in</w:t>
      </w:r>
      <w:r>
        <w:t xml:space="preserve"> </w:t>
      </w:r>
      <w:r>
        <w:t xml:space="preserve">France Lyon</w:t>
      </w:r>
      <w:r>
        <w:t xml:space="preserve"> </w:t>
      </w:r>
      <w:r>
        <w:t xml:space="preserve">is diverse. While the traditional family unit remains important, there is a growing segment of young adults seeking orthodontic correction for aesthetic reasons. An</w:t>
      </w:r>
      <w:r>
        <w:t xml:space="preserve"> </w:t>
      </w:r>
      <w:r>
        <w:t xml:space="preserve">Orthodontist</w:t>
      </w:r>
    </w:p>
    <w:p>
      <w:pPr>
        <w:pStyle w:val="BodyText"/>
      </w:pPr>
      <w:r>
        <w:t xml:space="preserve">In</w:t>
      </w:r>
      <w:r>
        <w:t xml:space="preserve"> </w:t>
      </w:r>
      <w:r>
        <w:t xml:space="preserve">France Lyon</w:t>
      </w:r>
      <w:r>
        <w:t xml:space="preserve">, beauty standards emphasize natural harmony. Unlike some markets where extreme straightness is the goal, French patients often prefer results that maintain facial balance. The</w:t>
      </w:r>
      <w:r>
        <w:t xml:space="preserve"> </w:t>
      </w:r>
      <w:r>
        <w:t xml:space="preserve">Orthodontist</w:t>
      </w:r>
    </w:p>
    <w:p>
      <w:pPr>
        <w:pStyle w:val="BodyText"/>
      </w:pPr>
      <w:r>
        <w:t xml:space="preserve">Pediatric orthodontics is also a vital component. In</w:t>
      </w:r>
      <w:r>
        <w:t xml:space="preserve"> </w:t>
      </w:r>
      <w:r>
        <w:t xml:space="preserve">France Lyon</w:t>
      </w:r>
      <w:r>
        <w:t xml:space="preserve">, early intervention is increasingly recognized as beneficial. An</w:t>
      </w:r>
      <w:r>
        <w:t xml:space="preserve"> </w:t>
      </w:r>
      <w:r>
        <w:t xml:space="preserve">Orthodontist</w:t>
      </w:r>
    </w:p>
    <w:bookmarkEnd w:id="27"/>
    <w:bookmarkStart w:id="28" w:name="challenges-and-future-directions"/>
    <w:p>
      <w:pPr>
        <w:pStyle w:val="Heading3"/>
      </w:pPr>
      <w:r>
        <w:t xml:space="preserve">Challenges and Future Directions</w:t>
      </w:r>
    </w:p>
    <w:p>
      <w:pPr>
        <w:pStyle w:val="FirstParagraph"/>
      </w:pPr>
      <w:r>
        <w:t xml:space="preserve">The future for the</w:t>
      </w:r>
      <w:r>
        <w:t xml:space="preserve"> </w:t>
      </w:r>
      <w:r>
        <w:t xml:space="preserve">Orthodontist</w:t>
      </w:r>
      <w:r>
        <w:t xml:space="preserve">France Lyon is bright but challenging. Issues such as an aging workforce and the integration of artificial intelligence in diagnostics are reshaping the profession. Artificial intelligence tools can now predict tooth movement with high accuracy, assisting the</w:t>
      </w:r>
      <w:r>
        <w:t xml:space="preserve"> </w:t>
      </w:r>
      <w:r>
        <w:t xml:space="preserve">Orthodontist</w:t>
      </w:r>
    </w:p>
    <w:p>
      <w:pPr>
        <w:pStyle w:val="BodyText"/>
      </w:pPr>
      <w:r>
        <w:t xml:space="preserve">Sustainability is another emerging concern. Clinics in</w:t>
      </w:r>
      <w:r>
        <w:t xml:space="preserve"> </w:t>
      </w:r>
      <w:r>
        <w:t xml:space="preserve">France Lyon</w:t>
      </w:r>
      <w:r>
        <w:t xml:space="preserve"> </w:t>
      </w:r>
      <w:r>
        <w:t xml:space="preserve">are under pressure to reduce waste, from single-use plastics to metal brackets that cannot be easily recycled. The modern</w:t>
      </w:r>
      <w:r>
        <w:t xml:space="preserve"> </w:t>
      </w:r>
      <w:r>
        <w:t xml:space="preserve">Orthodontist</w:t>
      </w:r>
    </w:p>
    <w:p>
      <w:pPr>
        <w:pStyle w:val="BodyText"/>
      </w:pPr>
      <w:r>
        <w:t xml:space="preserve">Furthermore, interdisciplinary collaboration is key. An</w:t>
      </w:r>
      <w:r>
        <w:t xml:space="preserve"> </w:t>
      </w:r>
      <w:r>
        <w:t xml:space="preserve">Orthodontist</w:t>
      </w:r>
      <w:r>
        <w:t xml:space="preserve">France Lyon, establishing strong referral networks and collaborative care models will be essential for providing comprehensive patient care.</w:t>
      </w:r>
    </w:p>
    <w:bookmarkEnd w:id="28"/>
    <w:bookmarkStart w:id="29" w:name="X3c5201c6bfb68b6c1c6d376a26ce5da6abba978"/>
    <w:p>
      <w:pPr>
        <w:pStyle w:val="Heading3"/>
      </w:pPr>
      <w:r>
        <w:t xml:space="preserve">Conclusion: The Future of Orthodontic Care</w:t>
      </w:r>
    </w:p>
    <w:p>
      <w:pPr>
        <w:pStyle w:val="FirstParagraph"/>
      </w:pPr>
      <w:r>
        <w:t xml:space="preserve">To conclude, the profession of the</w:t>
      </w:r>
      <w:r>
        <w:t xml:space="preserve"> </w:t>
      </w:r>
      <w:r>
        <w:t xml:space="preserve">Orthodontist</w:t>
      </w:r>
      <w:r>
        <w:t xml:space="preserve">France Lyon, this evolution is driven by a combination of high patient expectations, strict regulatory standards, and rapid technological adoption.</w:t>
      </w:r>
    </w:p>
    <w:p>
      <w:pPr>
        <w:pStyle w:val="BodyText"/>
      </w:pPr>
      <w:r>
        <w:t xml:space="preserve">Success in this field requires more than just technical proficiency. It demands a commitment to lifelong learning, ethical integrity, and cultural awareness. The</w:t>
      </w:r>
      <w:r>
        <w:t xml:space="preserve"> </w:t>
      </w:r>
      <w:r>
        <w:t xml:space="preserve">Orthodontist</w:t>
      </w:r>
    </w:p>
    <w:p>
      <w:pPr>
        <w:pStyle w:val="BodyText"/>
      </w:pPr>
      <w:r>
        <w:t xml:space="preserve">As we look ahead to the next decade in</w:t>
      </w:r>
      <w:r>
        <w:t xml:space="preserve"> </w:t>
      </w:r>
      <w:r>
        <w:t xml:space="preserve">France Lyon</w:t>
      </w:r>
      <w:r>
        <w:t xml:space="preserve">, it is clear that those who adapt to these changes while maintaining a patient-centered approach will thrive. The goal remains constant: to deliver healthier smiles and improved lives through the specialized expertise of the dedicated</w:t>
      </w:r>
      <w:r>
        <w:t xml:space="preserve"> </w:t>
      </w:r>
      <w:r>
        <w:t xml:space="preserve">Orthodontist</w:t>
      </w:r>
      <w:r>
        <w:t xml:space="preserve">.</w:t>
      </w:r>
    </w:p>
    <w:p>
      <w:pPr>
        <w:pStyle w:val="BodyText"/>
      </w:pPr>
      <w:r>
        <w:t xml:space="preserve">Thank You for Your Attention.</w:t>
      </w:r>
    </w:p>
    <w:bookmarkEnd w:id="29"/>
    <w:p>
      <w:pPr>
        <w:pStyle w:val="BodyText"/>
      </w:pPr>
      <w:r>
        <w:t xml:space="preserve">Seminar Presentation Slides © 2024 | Focus: Orthodontist Practice in France Lyon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Orthodontist in France Lyon</dc:title>
  <dc:creator/>
  <dc:language>en</dc:language>
  <cp:keywords/>
  <dcterms:created xsi:type="dcterms:W3CDTF">2026-07-29T13:07:03Z</dcterms:created>
  <dcterms:modified xsi:type="dcterms:W3CDTF">2026-07-29T13:07:03Z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