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Japan</w:t>
      </w:r>
      <w:r>
        <w:t xml:space="preserve"> </w:t>
      </w:r>
      <w:r>
        <w:t xml:space="preserve">Tokyo</w:t>
      </w:r>
    </w:p>
    <w:bookmarkStart w:id="20" w:name="X65a7db11f35d576afe2fdf97190d627441088f8"/>
    <w:p>
      <w:pPr>
        <w:pStyle w:val="Heading1"/>
      </w:pPr>
      <w:r>
        <w:t xml:space="preserve">Seminar Presentation Slides: The Modern Orthodontist in Japan Tokyo</w:t>
      </w:r>
    </w:p>
    <w:p>
      <w:pPr>
        <w:pStyle w:val="FirstParagraph"/>
      </w:pPr>
      <w:r>
        <w:rPr>
          <w:bCs/>
          <w:b/>
        </w:rPr>
        <w:t xml:space="preserve">Presentation Context:</w:t>
      </w:r>
    </w:p>
    <w:p>
      <w:pPr>
        <w:pStyle w:val="BodyText"/>
      </w:pPr>
      <w:r>
        <w:t xml:space="preserve">This document serves as a comprehensive script and outline for a professional seminar presentation. It is designed specifically for an audience located in the vibrant metropolitan hub of Japan Tokyo. The content bridges international orthodontic standards with the specific cultural, demographic, and aesthetic demands unique to this region.</w:t>
      </w:r>
    </w:p>
    <w:bookmarkEnd w:id="20"/>
    <w:bookmarkStart w:id="22" w:name="slide-1-title-and-introduction"/>
    <w:p>
      <w:pPr>
        <w:pStyle w:val="Heading2"/>
      </w:pPr>
      <w:r>
        <w:t xml:space="preserve">Slide 1: Title and Introduction</w:t>
      </w:r>
    </w:p>
    <w:bookmarkStart w:id="21" w:name="welcome-to-japan-tokyo"/>
    <w:p>
      <w:pPr>
        <w:pStyle w:val="Heading3"/>
      </w:pPr>
      <w:r>
        <w:t xml:space="preserve">Welcome to Japan Tokyo</w:t>
      </w:r>
    </w:p>
    <w:p>
      <w:pPr>
        <w:pStyle w:val="FirstParagraph"/>
      </w:pPr>
      <w:r>
        <w:t xml:space="preserve">Ladies and gentlemen, distinguished colleagues, and students. Welcome to this seminar dedicated to the evolving role of the Orthodontist within one of the world's most dynamic cities. As we gather in Japan Tokyo, we are situated at a unique intersection of traditional Japanese values and rapid technological innovation.</w:t>
      </w:r>
    </w:p>
    <w:p>
      <w:pPr>
        <w:pStyle w:val="BodyText"/>
      </w:pPr>
      <w:r>
        <w:t xml:space="preserve">The purpose of this presentation is not merely to discuss braces and aligners in a vacuum, but to explore how an Orthodontist must adapt their practice, communication style, and technical approach to serve the diverse population of Japan Tokyo. From the business district of Marunouchi to the residential wards such as Setagaya or Nakano, the demand for high-quality orthodontic care is at an all-time high.</w:t>
      </w:r>
    </w:p>
    <w:bookmarkEnd w:id="21"/>
    <w:bookmarkEnd w:id="22"/>
    <w:bookmarkStart w:id="24" w:name="Xa0fe112e8f90636b17dd12e6b41b24e856526b2"/>
    <w:p>
      <w:pPr>
        <w:pStyle w:val="Heading2"/>
      </w:pPr>
      <w:r>
        <w:t xml:space="preserve">Slide 2: Demographic Shifts in Japan Tokyo</w:t>
      </w:r>
    </w:p>
    <w:bookmarkStart w:id="23" w:name="X3d08cafd1dfaf6fbc541df323b9a13d7e778ce0"/>
    <w:p>
      <w:pPr>
        <w:pStyle w:val="Heading3"/>
      </w:pPr>
      <w:r>
        <w:t xml:space="preserve">The Dual Demand: Youth and Adult Aesthetics</w:t>
      </w:r>
    </w:p>
    <w:p>
      <w:pPr>
        <w:pStyle w:val="FirstParagraph"/>
      </w:pPr>
      <w:r>
        <w:t xml:space="preserve">To understand the current landscape, we must first look at the demographics. Japan is known globally for its longevity and aging population, yet Japan Tokyo remains a bustling center for youth culture and career-driven young adults. Consequently, the practice of an Orthodontist in this region is bifurcated into two distinct but growing sectors:</w:t>
      </w:r>
    </w:p>
    <w:p>
      <w:pPr>
        <w:numPr>
          <w:ilvl w:val="0"/>
          <w:numId w:val="1001"/>
        </w:numPr>
        <w:pStyle w:val="Compact"/>
      </w:pPr>
      <w:r>
        <w:rPr>
          <w:bCs/>
          <w:b/>
        </w:rPr>
        <w:t xml:space="preserve">Pediatric and Adolescent Care:</w:t>
      </w:r>
      <w:r>
        <w:t xml:space="preserve"> </w:t>
      </w:r>
      <w:r>
        <w:t xml:space="preserve">Traditional treatment remains strong, with parents highly invested in their children's future smiles and career prospects. In Japan Tokyo, there is a cultural emphasis on "gaman" (perseverance) and presentation, driving early intervention.</w:t>
      </w:r>
    </w:p>
    <w:p>
      <w:pPr>
        <w:numPr>
          <w:ilvl w:val="0"/>
          <w:numId w:val="1001"/>
        </w:numPr>
        <w:pStyle w:val="Compact"/>
      </w:pPr>
      <w:r>
        <w:rPr>
          <w:bCs/>
          <w:b/>
        </w:rPr>
        <w:t xml:space="preserve">The Adult Aesthetic Surge:</w:t>
      </w:r>
      <w:r>
        <w:t xml:space="preserve"> </w:t>
      </w:r>
      <w:r>
        <w:t xml:space="preserve">There is a rapidly expanding market for adult orthodontics. Professionals in Japan Tokyo often view dental alignment as part of their personal brand and professional image. The stigma once associated with wearing braces has largely disappeared, replaced by a desire for discreet solutions.</w:t>
      </w:r>
    </w:p>
    <w:bookmarkEnd w:id="23"/>
    <w:bookmarkEnd w:id="24"/>
    <w:bookmarkStart w:id="26" w:name="Xd4af4e75d3a32e6e7eebc2bb9ebb13dc7668403"/>
    <w:p>
      <w:pPr>
        <w:pStyle w:val="Heading2"/>
      </w:pPr>
      <w:r>
        <w:t xml:space="preserve">Slide 3: Cultural Nuances in Patient Communication</w:t>
      </w:r>
    </w:p>
    <w:bookmarkStart w:id="25" w:name="the-art-of-omotenashi-in-orthodontics"/>
    <w:p>
      <w:pPr>
        <w:pStyle w:val="Heading3"/>
      </w:pPr>
      <w:r>
        <w:t xml:space="preserve">The Art of Omotenashi in Orthodontics</w:t>
      </w:r>
    </w:p>
    <w:p>
      <w:pPr>
        <w:pStyle w:val="FirstParagraph"/>
      </w:pPr>
      <w:r>
        <w:t xml:space="preserve">An effective Orthodontist operating in Japan Tokyo must master the concept of "Omotenashi," which translates to wholehearted hospitality. This goes beyond polite service; it implies anticipating patient needs before they are spoken.</w:t>
      </w:r>
    </w:p>
    <w:p>
      <w:pPr>
        <w:numPr>
          <w:ilvl w:val="0"/>
          <w:numId w:val="1002"/>
        </w:numPr>
        <w:pStyle w:val="Compact"/>
      </w:pPr>
      <w:r>
        <w:rPr>
          <w:bCs/>
          <w:b/>
        </w:rPr>
        <w:t xml:space="preserve">Patient-Centered Decision Making:</w:t>
      </w:r>
      <w:r>
        <w:t xml:space="preserve"> </w:t>
      </w:r>
      <w:r>
        <w:t xml:space="preserve">Unlike some Western models where the doctor dictates the treatment plan, patients in Japan Tokyo often prefer a collaborative approach. The Orthodontist must provide clear options and respect the patient's lifestyle constraints.</w:t>
      </w:r>
    </w:p>
    <w:p>
      <w:pPr>
        <w:numPr>
          <w:ilvl w:val="0"/>
          <w:numId w:val="1002"/>
        </w:numPr>
        <w:pStyle w:val="Compact"/>
      </w:pPr>
      <w:r>
        <w:rPr>
          <w:bCs/>
          <w:b/>
        </w:rPr>
        <w:t xml:space="preserve">Sensitivity to Aesthetics:</w:t>
      </w:r>
      <w:r>
        <w:t xml:space="preserve"> </w:t>
      </w:r>
      <w:r>
        <w:t xml:space="preserve">Japanese patients are renowned for their attention to detail and aesthetic refinement. An Orthodontist must prioritize not just functional occlusion, but also the "smile line" and facial harmony. The concept of "Hifuu" (charm/aura) is significant; a patient seeks a smile that enhances their natural appeal without looking artificially altered.</w:t>
      </w:r>
    </w:p>
    <w:bookmarkEnd w:id="25"/>
    <w:bookmarkEnd w:id="26"/>
    <w:bookmarkStart w:id="28" w:name="X28e196661314b8727e8c0e190a2d5034f89860f"/>
    <w:p>
      <w:pPr>
        <w:pStyle w:val="Heading2"/>
      </w:pPr>
      <w:r>
        <w:t xml:space="preserve">Slide 4: Technological Adoption in Japan Tokyo</w:t>
      </w:r>
    </w:p>
    <w:bookmarkStart w:id="27" w:name="innovation-meets-tradition"/>
    <w:p>
      <w:pPr>
        <w:pStyle w:val="Heading3"/>
      </w:pPr>
      <w:r>
        <w:t xml:space="preserve">Innovation Meets Tradition</w:t>
      </w:r>
    </w:p>
    <w:p>
      <w:pPr>
        <w:pStyle w:val="FirstParagraph"/>
      </w:pPr>
      <w:r>
        <w:t xml:space="preserve">The city of Japan Tokyo is a global leader in technology integration. As an Orthodontist here, reliance on traditional plaster models and manual measurements is obsolete. The modern clinic must integrate:</w:t>
      </w:r>
    </w:p>
    <w:p>
      <w:pPr>
        <w:numPr>
          <w:ilvl w:val="0"/>
          <w:numId w:val="1003"/>
        </w:numPr>
        <w:pStyle w:val="Compact"/>
      </w:pPr>
      <w:r>
        <w:rPr>
          <w:bCs/>
          <w:b/>
        </w:rPr>
        <w:t xml:space="preserve">Digital Impression Scanning:</w:t>
      </w:r>
      <w:r>
        <w:t xml:space="preserve"> </w:t>
      </w:r>
      <w:r>
        <w:t xml:space="preserve">Intraoral scanners are preferred because they eliminate the discomfort of traditional putty, aligning with patient expectations for a comfortable and clean experience.</w:t>
      </w:r>
    </w:p>
    <w:p>
      <w:pPr>
        <w:numPr>
          <w:ilvl w:val="0"/>
          <w:numId w:val="1003"/>
        </w:numPr>
        <w:pStyle w:val="Compact"/>
      </w:pPr>
      <w:r>
        <w:rPr>
          <w:bCs/>
          <w:b/>
        </w:rPr>
        <w:t xml:space="preserve">Invisalign and Clear Aligner Therapy:</w:t>
      </w:r>
      <w:r>
        <w:t xml:space="preserve"> </w:t>
      </w:r>
      <w:r>
        <w:t xml:space="preserve">Due to the high demand for discretion among professionals in Japan Tokyo, clear aligner therapy has seen exponential growth. The Orthodontist must be certified and skilled in managing complex cases through digital tracking systems.</w:t>
      </w:r>
    </w:p>
    <w:p>
      <w:pPr>
        <w:numPr>
          <w:ilvl w:val="0"/>
          <w:numId w:val="1003"/>
        </w:numPr>
        <w:pStyle w:val="Compact"/>
      </w:pPr>
      <w:r>
        <w:rPr>
          <w:bCs/>
          <w:b/>
        </w:rPr>
        <w:t xml:space="preserve">CAD/CAM Design:</w:t>
      </w:r>
      <w:r>
        <w:t xml:space="preserve"> </w:t>
      </w:r>
      <w:r>
        <w:t xml:space="preserve">Utilizing software to design customized brackets and appliances allows for precision that reduces treatment time, a key selling point for busy professionals.</w:t>
      </w:r>
    </w:p>
    <w:bookmarkEnd w:id="27"/>
    <w:bookmarkEnd w:id="28"/>
    <w:bookmarkStart w:id="30" w:name="X7351a04ea792c95aacfdf6de2f38644bc451b1d"/>
    <w:p>
      <w:pPr>
        <w:pStyle w:val="Heading2"/>
      </w:pPr>
      <w:r>
        <w:t xml:space="preserve">Slide 5: The Impact of Work Culture on Treatment</w:t>
      </w:r>
    </w:p>
    <w:bookmarkStart w:id="29" w:name="scheduling-and-flexibility"/>
    <w:p>
      <w:pPr>
        <w:pStyle w:val="Heading3"/>
      </w:pPr>
      <w:r>
        <w:t xml:space="preserve">Scheduling and Flexibility</w:t>
      </w:r>
    </w:p>
    <w:p>
      <w:pPr>
        <w:pStyle w:val="FirstParagraph"/>
      </w:pPr>
      <w:r>
        <w:t xml:space="preserve">The work culture in Japan Tokyo is intense, with long working hours for both employees and students. An Orthodontist must adapt their clinic hours to accommodate this reality.</w:t>
      </w:r>
    </w:p>
    <w:p>
      <w:pPr>
        <w:numPr>
          <w:ilvl w:val="0"/>
          <w:numId w:val="1004"/>
        </w:numPr>
        <w:pStyle w:val="Compact"/>
      </w:pPr>
      <w:r>
        <w:rPr>
          <w:bCs/>
          <w:b/>
        </w:rPr>
        <w:t xml:space="preserve">Late Night and Weekend Clinics:</w:t>
      </w:r>
      <w:r>
        <w:t xml:space="preserve"> </w:t>
      </w:r>
      <w:r>
        <w:t xml:space="preserve">Successful clinics in Japan Tokyo often operate until 8:00 PM or later, and remain open on Sundays. This accessibility is a critical differentiator.</w:t>
      </w:r>
    </w:p>
    <w:p>
      <w:pPr>
        <w:numPr>
          <w:ilvl w:val="0"/>
          <w:numId w:val="1004"/>
        </w:numPr>
        <w:pStyle w:val="Compact"/>
      </w:pPr>
      <w:r>
        <w:rPr>
          <w:bCs/>
          <w:b/>
        </w:rPr>
        <w:t xml:space="preserve">Rapid Treatment Protocols:</w:t>
      </w:r>
      <w:r>
        <w:t xml:space="preserve"> </w:t>
      </w:r>
      <w:r>
        <w:t xml:space="preserve">There is a preference for treatments that do not extend over many years if unnecessary. Techniques such as accelerated orthodontics (using micro-osteoperforations or vibration devices) are gaining traction to shorten treatment duration, fitting the fast-paced lifestyle of the city.</w:t>
      </w:r>
    </w:p>
    <w:bookmarkEnd w:id="29"/>
    <w:bookmarkEnd w:id="30"/>
    <w:bookmarkStart w:id="32" w:name="Xd8e3112a7db425d59d9e93adbe3382753427f7f"/>
    <w:p>
      <w:pPr>
        <w:pStyle w:val="Heading2"/>
      </w:pPr>
      <w:r>
        <w:t xml:space="preserve">Slide 6: Aesthetic Preferences and Tooth Shape</w:t>
      </w:r>
    </w:p>
    <w:bookmarkStart w:id="31" w:name="the-square-vs.-oval-debate"/>
    <w:p>
      <w:pPr>
        <w:pStyle w:val="Heading3"/>
      </w:pPr>
      <w:r>
        <w:t xml:space="preserve">The "Square" vs. "Oval" Debate</w:t>
      </w:r>
    </w:p>
    <w:p>
      <w:pPr>
        <w:pStyle w:val="FirstParagraph"/>
      </w:pPr>
      <w:r>
        <w:t xml:space="preserve">Cultural aesthetics significantly influence tooth preparation and bracket placement. In Western countries, rounder teeth are often preferred. However, in Japan Tokyo, there is a strong preference for square-shaped incisors with flat incisal edges.</w:t>
      </w:r>
    </w:p>
    <w:p>
      <w:pPr>
        <w:pStyle w:val="BodyText"/>
      </w:pPr>
      <w:r>
        <w:t xml:space="preserve">The skilled Orthodontist must be aware of this bias. During the final alignment phase, adjustments are often made to create slightly more prominent and square canine and incisor profiles to satisfy local aesthetic standards. Ignoring this nuance can lead to patient dissatisfaction despite perfect occlusion.</w:t>
      </w:r>
    </w:p>
    <w:bookmarkEnd w:id="31"/>
    <w:bookmarkEnd w:id="32"/>
    <w:bookmarkStart w:id="34" w:name="X095e5182c2b557d4fb4e1403eb67d3e12f78687"/>
    <w:p>
      <w:pPr>
        <w:pStyle w:val="Heading2"/>
      </w:pPr>
      <w:r>
        <w:t xml:space="preserve">Slide 7: Challenges Facing the Orthodontist</w:t>
      </w:r>
    </w:p>
    <w:bookmarkStart w:id="33" w:name="navigating-high-expectations-and-costs"/>
    <w:p>
      <w:pPr>
        <w:pStyle w:val="Heading3"/>
      </w:pPr>
      <w:r>
        <w:t xml:space="preserve">Navigating High Expectations and Costs</w:t>
      </w:r>
    </w:p>
    <w:p>
      <w:pPr>
        <w:pStyle w:val="FirstParagraph"/>
      </w:pPr>
      <w:r>
        <w:t xml:space="preserve">The Orthodontist in Japan Tokyo faces unique challenges:</w:t>
      </w:r>
    </w:p>
    <w:p>
      <w:pPr>
        <w:numPr>
          <w:ilvl w:val="0"/>
          <w:numId w:val="1005"/>
        </w:numPr>
        <w:pStyle w:val="Compact"/>
      </w:pPr>
      <w:r>
        <w:rPr>
          <w:bCs/>
          <w:b/>
        </w:rPr>
        <w:t xml:space="preserve">Economic Factors:</w:t>
      </w:r>
      <w:r>
        <w:t xml:space="preserve"> </w:t>
      </w:r>
      <w:r>
        <w:t xml:space="preserve">While cosmetic orthodontics is not always covered by national health insurance, the cost can be prohibitive for average families. Clinics must offer transparent pricing and flexible payment plans.</w:t>
      </w:r>
    </w:p>
    <w:p>
      <w:pPr>
        <w:numPr>
          <w:ilvl w:val="0"/>
          <w:numId w:val="1005"/>
        </w:numPr>
        <w:pStyle w:val="Compact"/>
      </w:pPr>
      <w:r>
        <w:rPr>
          <w:bCs/>
          <w:b/>
        </w:rPr>
        <w:t xml:space="preserve">Dental Fear (Odontophobia):</w:t>
      </w:r>
      <w:r>
        <w:t xml:space="preserve"> </w:t>
      </w:r>
      <w:r>
        <w:t xml:space="preserve">Many patients harbor a fear of dental procedures. The clinical environment in Japan Tokyo must therefore be calming, utilizing soft lighting, soothing colors, and gentle communication techniques to alleviate anxiety.</w:t>
      </w:r>
    </w:p>
    <w:bookmarkEnd w:id="33"/>
    <w:bookmarkEnd w:id="34"/>
    <w:bookmarkStart w:id="36" w:name="slide-8-conclusion-and-future-outlook"/>
    <w:p>
      <w:pPr>
        <w:pStyle w:val="Heading2"/>
      </w:pPr>
      <w:r>
        <w:t xml:space="preserve">Slide 8: Conclusion and Future Outlook</w:t>
      </w:r>
    </w:p>
    <w:bookmarkStart w:id="35" w:name="X2e75b329b4a5a2825ecfb09e18fb5b72c84cd35"/>
    <w:p>
      <w:pPr>
        <w:pStyle w:val="Heading3"/>
      </w:pPr>
      <w:r>
        <w:t xml:space="preserve">The Future of Orthodontics in Japan Tokyo</w:t>
      </w:r>
    </w:p>
    <w:p>
      <w:pPr>
        <w:pStyle w:val="FirstParagraph"/>
      </w:pPr>
      <w:r>
        <w:t xml:space="preserve">In conclusion, the role of the Orthodontist in Japan Tokyo is multifaceted. It requires a blend of technical excellence, cultural sensitivity, and business acumen. As we look to the future, we anticipate further integration of AI in diagnosis and an even greater emphasis on personalized aesthetic outcomes.</w:t>
      </w:r>
    </w:p>
    <w:p>
      <w:pPr>
        <w:pStyle w:val="BodyText"/>
      </w:pPr>
      <w:r>
        <w:t xml:space="preserve">For any professional seeking to excel as an Orthodontist in this region, success will depend on the ability to empathize with the unique pressures and aspirations of patients in Japan Tokyo. By combining global standards of care with local cultural nuances, we can provide transformative smiles that truly resonate with the people we serve.</w:t>
      </w:r>
    </w:p>
    <w:p>
      <w:pPr>
        <w:pStyle w:val="BodyText"/>
      </w:pPr>
      <w:r>
        <w:t xml:space="preserve">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Japan Tokyo</dc:title>
  <dc:creator/>
  <dc:language>en</dc:language>
  <cp:keywords/>
  <dcterms:created xsi:type="dcterms:W3CDTF">2026-07-30T01:31:26Z</dcterms:created>
  <dcterms:modified xsi:type="dcterms:W3CDTF">2026-07-30T01:31:26Z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