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3dd62da3188a95e8b8347bc36fc0b3664419f72"/>
    <w:p>
      <w:pPr>
        <w:pStyle w:val="Heading1"/>
      </w:pPr>
      <w:r>
        <w:t xml:space="preserve">Seminar Presentation Slides: The Evolving Role of the Orthodontist in Saudi Arabia Jeddah</w:t>
      </w:r>
    </w:p>
    <w:p>
      <w:pPr>
        <w:pStyle w:val="FirstParagraph"/>
      </w:pPr>
      <w:r>
        <w:rPr>
          <w:bCs/>
          <w:b/>
        </w:rPr>
        <w:t xml:space="preserve">Audience:</w:t>
      </w:r>
      <w:r>
        <w:t xml:space="preserve">Dental Professionals, Medical Students, and Healthcare Stakeholders.</w:t>
      </w:r>
      <w:r>
        <w:br/>
      </w:r>
      <w:r>
        <w:rPr>
          <w:bCs/>
          <w:b/>
        </w:rPr>
        <w:t xml:space="preserve">Context:</w:t>
      </w:r>
      <w:r>
        <w:t xml:space="preserve">This document serves as a comprehensive textual representation of a seminar presentation focusing on the specialized field of orthodontics within the unique cultural and medical landscape of Saudi Arabia Jeddah.</w:t>
      </w:r>
    </w:p>
    <w:bookmarkStart w:id="20" w:name="Xfe98ccca587b8ca57e129967f25c00600a18b7d"/>
    <w:p>
      <w:pPr>
        <w:pStyle w:val="Heading2"/>
      </w:pPr>
      <w:r>
        <w:t xml:space="preserve">Slide 1: Introduction to Orthodontic Excellence</w:t>
      </w:r>
    </w:p>
    <w:p>
      <w:pPr>
        <w:pStyle w:val="FirstParagraph"/>
      </w:pPr>
      <w:r>
        <w:t xml:space="preserve">Welcome to this critical seminar on modern orthodontic practices. As we delve into the specifics of our profession, it is imperative to recognize that we are not just straightening teeth; we are enhancing quality of life. In the context of</w:t>
      </w:r>
      <w:r>
        <w:t xml:space="preserve"> </w:t>
      </w:r>
      <w:r>
        <w:rPr>
          <w:bCs/>
          <w:b/>
        </w:rPr>
        <w:t xml:space="preserve">Saudi Arabia Jeddah</w:t>
      </w:r>
      <w:r>
        <w:t xml:space="preserve">, a city known for its vibrant history, rapid modernization, and status as a gateway for Hajj and Umrah pilgrims, the role of the</w:t>
      </w:r>
      <w:r>
        <w:t xml:space="preserve"> </w:t>
      </w:r>
      <w:r>
        <w:rPr>
          <w:bCs/>
          <w:b/>
        </w:rPr>
        <w:t xml:space="preserve">Orthodontist</w:t>
      </w:r>
      <w:r>
        <w:t xml:space="preserve"> </w:t>
      </w:r>
      <w:r>
        <w:t xml:space="preserve">has expanded significantly. Today’s presentation explores how local practitioners are integrating global standards with local cultural nuances to deliver superior patient care.</w:t>
      </w:r>
    </w:p>
    <w:bookmarkEnd w:id="20"/>
    <w:bookmarkStart w:id="21" w:name="Xa77066d0deb4ee8dc763bbd0281a4ffe1113ab4"/>
    <w:p>
      <w:pPr>
        <w:pStyle w:val="Heading2"/>
      </w:pPr>
      <w:r>
        <w:t xml:space="preserve">Slide 2: The Unique Demographic of Saudi Arabia Jeddah</w:t>
      </w:r>
    </w:p>
    <w:p>
      <w:pPr>
        <w:pStyle w:val="FirstParagraph"/>
      </w:pPr>
      <w:r>
        <w:t xml:space="preserve">To understand the practice of orthodontics in this region, one must first understand the population.</w:t>
      </w:r>
      <w:r>
        <w:t xml:space="preserve"> </w:t>
      </w:r>
      <w:r>
        <w:rPr>
          <w:bCs/>
          <w:b/>
        </w:rPr>
        <w:t xml:space="preserve">Saudi Arabia Jeddah</w:t>
      </w:r>
      <w:r>
        <w:t xml:space="preserve"> </w:t>
      </w:r>
      <w:r>
        <w:t xml:space="preserve">is a melting pot of cultures. It hosts a diverse expatriate community alongside native Saudi citizens who are increasingly health-conscious and digitally savvy. This diversity presents unique challenges and opportunities for the</w:t>
      </w:r>
      <w:r>
        <w:t xml:space="preserve"> </w:t>
      </w:r>
      <w:r>
        <w:rPr>
          <w:bCs/>
          <w:b/>
        </w:rPr>
        <w:t xml:space="preserve">Orthodontist</w:t>
      </w:r>
      <w:r>
        <w:t xml:space="preserve">. For instance, dietary habits in Jeddah often include high sugar intake due to traditional sweets, which can impact oral health outcomes. Furthermore, the humid coastal climate of Jeddah requires specific considerations for orthodontic appliances and patient comfort. Understanding these demographic specifics is crucial for tailoring treatment plans that are both effective and culturally sensitive.</w:t>
      </w:r>
    </w:p>
    <w:bookmarkEnd w:id="21"/>
    <w:bookmarkStart w:id="22" w:name="X181065f3f600ee9a5064acbed73db10d1900826"/>
    <w:p>
      <w:pPr>
        <w:pStyle w:val="Heading2"/>
      </w:pPr>
      <w:r>
        <w:t xml:space="preserve">Slide 3: Technological Integration in Local Practices</w:t>
      </w:r>
    </w:p>
    <w:p>
      <w:pPr>
        <w:pStyle w:val="FirstParagraph"/>
      </w:pPr>
      <w:r>
        <w:t xml:space="preserve">The landscape of orthodontics in</w:t>
      </w:r>
      <w:r>
        <w:t xml:space="preserve"> </w:t>
      </w:r>
      <w:r>
        <w:rPr>
          <w:bCs/>
          <w:b/>
        </w:rPr>
        <w:t xml:space="preserve">Saudi Arabia Jeddah</w:t>
      </w:r>
      <w:r>
        <w:t xml:space="preserve"> </w:t>
      </w:r>
      <w:r>
        <w:t xml:space="preserve">is undergoing a digital transformation. Modern clinics in the city are adopting advanced technologies such as intraoral scanners, 3D printing for aligners, and AI-driven treatment planning software. This shift is not merely about following trends but about improving precision and reducing treatment times. For the contemporary</w:t>
      </w:r>
      <w:r>
        <w:t xml:space="preserve"> </w:t>
      </w:r>
      <w:r>
        <w:rPr>
          <w:bCs/>
          <w:b/>
        </w:rPr>
        <w:t xml:space="preserve">Orthodontist</w:t>
      </w:r>
      <w:r>
        <w:t xml:space="preserve">, mastery of these digital tools is no longer optional but essential. We are seeing a surge in demand for clear aligner therapy among young professionals in Jeddah who prefer discreet aesthetic options over traditional braces, driven by social media influence and a growing awareness of aesthetic dentistry.</w:t>
      </w:r>
    </w:p>
    <w:bookmarkEnd w:id="22"/>
    <w:bookmarkStart w:id="23" w:name="X34ee2c8bdf1457e6e2daa1b5049ef5cdf27c525"/>
    <w:p>
      <w:pPr>
        <w:pStyle w:val="Heading2"/>
      </w:pPr>
      <w:r>
        <w:t xml:space="preserve">Slide 4: Cultural Sensitivity and Patient Communication</w:t>
      </w:r>
    </w:p>
    <w:p>
      <w:pPr>
        <w:pStyle w:val="FirstParagraph"/>
      </w:pPr>
      <w:r>
        <w:t xml:space="preserve">An often overlooked but vital aspect of being an</w:t>
      </w:r>
      <w:r>
        <w:t xml:space="preserve"> </w:t>
      </w:r>
      <w:r>
        <w:rPr>
          <w:bCs/>
          <w:b/>
        </w:rPr>
        <w:t xml:space="preserve">Orthodontist</w:t>
      </w:r>
      <w:r>
        <w:t xml:space="preserve"> </w:t>
      </w:r>
      <w:r>
        <w:t xml:space="preserve">in this region is cultural competence. In</w:t>
      </w:r>
      <w:r>
        <w:t xml:space="preserve"> </w:t>
      </w:r>
      <w:r>
        <w:rPr>
          <w:bCs/>
          <w:b/>
        </w:rPr>
        <w:t xml:space="preserve">Saudi Arabia Jeddah</w:t>
      </w:r>
      <w:r>
        <w:t xml:space="preserve">, family plays a central role in health decisions. It is common for multiple generations to consult together regarding dental care. Therefore, the successful practitioner must be adept at communicating complex orthodontic concepts not just to the patient, but also to their families who may hold traditional views on medical interventions. Additionally, gender dynamics in healthcare settings require sensitivity and adherence to local norms regarding privacy and modesty. An</w:t>
      </w:r>
      <w:r>
        <w:t xml:space="preserve"> </w:t>
      </w:r>
      <w:r>
        <w:rPr>
          <w:bCs/>
          <w:b/>
        </w:rPr>
        <w:t xml:space="preserve">Orthodontist</w:t>
      </w:r>
      <w:r>
        <w:t xml:space="preserve"> </w:t>
      </w:r>
      <w:r>
        <w:t xml:space="preserve">must navigate these social structures with professionalism, ensuring that every patient feels respected and understood within the framework of local traditions.</w:t>
      </w:r>
    </w:p>
    <w:bookmarkEnd w:id="23"/>
    <w:bookmarkStart w:id="24" w:name="X49018213af5e2b96cf30732a42e50d0500e4f35"/>
    <w:p>
      <w:pPr>
        <w:pStyle w:val="Heading2"/>
      </w:pPr>
      <w:r>
        <w:t xml:space="preserve">Slide 5: Prevalence of Malocclusions in the Region</w:t>
      </w:r>
    </w:p>
    <w:p>
      <w:pPr>
        <w:pStyle w:val="FirstParagraph"/>
      </w:pPr>
      <w:r>
        <w:t xml:space="preserve">Epidemiological studies conducted in</w:t>
      </w:r>
      <w:r>
        <w:t xml:space="preserve"> </w:t>
      </w:r>
      <w:r>
        <w:rPr>
          <w:bCs/>
          <w:b/>
        </w:rPr>
        <w:t xml:space="preserve">Saudi Arabia Jeddah</w:t>
      </w:r>
      <w:r>
        <w:t xml:space="preserve"> </w:t>
      </w:r>
      <w:r>
        <w:t xml:space="preserve">indicate a high prevalence of malocclusions, particularly Class II and Class III discrepancies. These conditions are often linked to genetic factors as well as habitual behaviors such as prolonged thumb-sucking or the use of pacifiers during childhood. Early intervention is key, yet there remains a gap in awareness among parents regarding the importance of orthodontic screening at age seven. The role of the</w:t>
      </w:r>
      <w:r>
        <w:t xml:space="preserve"> </w:t>
      </w:r>
      <w:r>
        <w:rPr>
          <w:bCs/>
          <w:b/>
        </w:rPr>
        <w:t xml:space="preserve">Orthodontist</w:t>
      </w:r>
      <w:r>
        <w:t xml:space="preserve"> </w:t>
      </w:r>
      <w:r>
        <w:t xml:space="preserve">here extends beyond treatment to education. We must actively engage with schools and community centers in Jeddah to promote early detection, thereby preventing more complex surgical interventions later in life.</w:t>
      </w:r>
    </w:p>
    <w:bookmarkEnd w:id="24"/>
    <w:bookmarkStart w:id="25" w:name="slide-6-interdisciplinary-collaboration"/>
    <w:p>
      <w:pPr>
        <w:pStyle w:val="Heading2"/>
      </w:pPr>
      <w:r>
        <w:t xml:space="preserve">Slide 6: Interdisciplinary Collaboration</w:t>
      </w:r>
    </w:p>
    <w:p>
      <w:pPr>
        <w:pStyle w:val="FirstParagraph"/>
      </w:pPr>
      <w:r>
        <w:t xml:space="preserve">No tooth moves in isolation, and no patient is treated by an</w:t>
      </w:r>
      <w:r>
        <w:t xml:space="preserve"> </w:t>
      </w:r>
      <w:r>
        <w:rPr>
          <w:bCs/>
          <w:b/>
        </w:rPr>
        <w:t xml:space="preserve">Orthodontist</w:t>
      </w:r>
      <w:r>
        <w:t xml:space="preserve"> </w:t>
      </w:r>
      <w:r>
        <w:t xml:space="preserve">alone. In the bustling healthcare ecosystem of</w:t>
      </w:r>
      <w:r>
        <w:t xml:space="preserve"> </w:t>
      </w:r>
      <w:r>
        <w:rPr>
          <w:bCs/>
          <w:b/>
        </w:rPr>
        <w:t xml:space="preserve">Saudi Arabia Jeddah</w:t>
      </w:r>
      <w:r>
        <w:t xml:space="preserve">, interdisciplinary collaboration is paramount. Orthodontists frequently work alongside oral surgeons for corrective jaw surgeries, periodontists for gum health maintenance, and prosthodontists for restorative work following alignment. This collaborative approach ensures holistic patient care. For example, in cases of severe skeletal discrepancies common in certain populations within Jeddah, a combined orthodontic-surgical approach yields the best functional and aesthetic outcomes. Building strong referral networks with other specialists is a critical skill for any practicing</w:t>
      </w:r>
      <w:r>
        <w:t xml:space="preserve"> </w:t>
      </w:r>
      <w:r>
        <w:rPr>
          <w:bCs/>
          <w:b/>
        </w:rPr>
        <w:t xml:space="preserve">Orthodontist</w:t>
      </w:r>
      <w:r>
        <w:t xml:space="preserve"> </w:t>
      </w:r>
      <w:r>
        <w:t xml:space="preserve">in this competitive market.</w:t>
      </w:r>
    </w:p>
    <w:bookmarkEnd w:id="25"/>
    <w:bookmarkStart w:id="26" w:name="X529a89fa2bcfef603b9b7883f69b65b0ba00bf3"/>
    <w:p>
      <w:pPr>
        <w:pStyle w:val="Heading2"/>
      </w:pPr>
      <w:r>
        <w:t xml:space="preserve">Slide 7: Vision 2030 and Healthcare Development</w:t>
      </w:r>
    </w:p>
    <w:p>
      <w:pPr>
        <w:pStyle w:val="FirstParagraph"/>
      </w:pPr>
      <w:r>
        <w:t xml:space="preserve">We cannot discuss healthcare in Saudi Arabia without referencing Vision 2030. This transformative initiative aims to diversify the economy and enhance public health services. For the orthodontic sector in</w:t>
      </w:r>
      <w:r>
        <w:t xml:space="preserve"> </w:t>
      </w:r>
      <w:r>
        <w:rPr>
          <w:bCs/>
          <w:b/>
        </w:rPr>
        <w:t xml:space="preserve">Saudi Arabia Jeddah</w:t>
      </w:r>
      <w:r>
        <w:t xml:space="preserve">, this means increased investment in local dental education, research, and infrastructure. The vision encourages localization of healthcare knowledge, reducing reliance on foreign expertise for complex cases. As an</w:t>
      </w:r>
      <w:r>
        <w:t xml:space="preserve"> </w:t>
      </w:r>
      <w:r>
        <w:rPr>
          <w:bCs/>
          <w:b/>
        </w:rPr>
        <w:t xml:space="preserve">Orthodontist</w:t>
      </w:r>
      <w:r>
        <w:t xml:space="preserve"> </w:t>
      </w:r>
      <w:r>
        <w:t xml:space="preserve">practicing today, you are part of this national narrative. You are contributing to a healthier population by improving not just smiles but overall systemic health linked to oral hygiene. Embracing continuous education and participating in local research initiatives aligns your practice with the broader goals of national development.</w:t>
      </w:r>
    </w:p>
    <w:bookmarkEnd w:id="26"/>
    <w:bookmarkStart w:id="27" w:name="X44dcb6d5c0b9c6a1e885d7e24446848e2c113af"/>
    <w:p>
      <w:pPr>
        <w:pStyle w:val="Heading2"/>
      </w:pPr>
      <w:r>
        <w:t xml:space="preserve">Slide 8: Ethical Considerations and Advertising</w:t>
      </w:r>
    </w:p>
    <w:p>
      <w:pPr>
        <w:pStyle w:val="FirstParagraph"/>
      </w:pPr>
      <w:r>
        <w:t xml:space="preserve">The digital age has brought new ethical challenges. In</w:t>
      </w:r>
      <w:r>
        <w:t xml:space="preserve"> </w:t>
      </w:r>
      <w:r>
        <w:rPr>
          <w:bCs/>
          <w:b/>
        </w:rPr>
        <w:t xml:space="preserve">Saudi Arabia Jeddah</w:t>
      </w:r>
      <w:r>
        <w:t xml:space="preserve">, social media platforms are heavily used for marketing dental services. While visibility is important, the</w:t>
      </w:r>
      <w:r>
        <w:t xml:space="preserve"> </w:t>
      </w:r>
      <w:r>
        <w:rPr>
          <w:bCs/>
          <w:b/>
        </w:rPr>
        <w:t xml:space="preserve">Orthodontist</w:t>
      </w:r>
      <w:r>
        <w:t xml:space="preserve"> </w:t>
      </w:r>
      <w:r>
        <w:t xml:space="preserve">must adhere to strict ethical guidelines regarding patient privacy and realistic outcome expectations. Misleading advertising can damage trust in the profession. Transparency about costs, treatment duration, and potential risks is essential. Patients in Jeddah are increasingly educated and skeptical; they value honesty over aggressive marketing. Therefore, ethical practice remains the cornerstone of building a sustainable reputation as a leading</w:t>
      </w:r>
      <w:r>
        <w:t xml:space="preserve"> </w:t>
      </w:r>
      <w:r>
        <w:rPr>
          <w:bCs/>
          <w:b/>
        </w:rPr>
        <w:t xml:space="preserve">Orthodontist</w:t>
      </w:r>
      <w:r>
        <w:t xml:space="preserve"> </w:t>
      </w:r>
      <w:r>
        <w:t xml:space="preserve">in the region.</w:t>
      </w:r>
    </w:p>
    <w:bookmarkEnd w:id="27"/>
    <w:bookmarkStart w:id="28" w:name="slide-9-future-trends-and-predictions"/>
    <w:p>
      <w:pPr>
        <w:pStyle w:val="Heading2"/>
      </w:pPr>
      <w:r>
        <w:t xml:space="preserve">Slide 9: Future Trends and Predictions</w:t>
      </w:r>
    </w:p>
    <w:p>
      <w:pPr>
        <w:pStyle w:val="FirstParagraph"/>
      </w:pPr>
      <w:r>
        <w:t xml:space="preserve">Saudi Arabia Jeddah. First, there will be a greater emphasis on preventive orthodontics and habit-breaking appliances for children. Second, the integration of tele-orthodontics may rise, allowing for remote monitoring of stable patients through smartphone apps. Third, there is likely to be an increase in demand for lingual braces and highly aesthetic options among the affluent demographic in Jeddah’s coastal districts. The</w:t>
      </w:r>
      <w:r>
        <w:t xml:space="preserve"> </w:t>
      </w:r>
      <w:r>
        <w:rPr>
          <w:bCs/>
          <w:b/>
        </w:rPr>
        <w:t xml:space="preserve">Orthodontist</w:t>
      </w:r>
      <w:r>
        <w:t xml:space="preserve"> </w:t>
      </w:r>
      <w:r>
        <w:t xml:space="preserve">must remain agile, adapting to these technological and societal shifts while maintaining clinical excellence.</w:t>
      </w:r>
    </w:p>
    <w:bookmarkEnd w:id="28"/>
    <w:bookmarkStart w:id="29" w:name="slide-10-conclusion-and-call-to-action"/>
    <w:p>
      <w:pPr>
        <w:pStyle w:val="Heading2"/>
      </w:pPr>
      <w:r>
        <w:t xml:space="preserve">Slide 10: Conclusion and Call to Action</w:t>
      </w:r>
    </w:p>
    <w:p>
      <w:pPr>
        <w:pStyle w:val="FirstParagraph"/>
      </w:pPr>
      <w:r>
        <w:t xml:space="preserve">In conclusion, the role of the</w:t>
      </w:r>
      <w:r>
        <w:t xml:space="preserve"> </w:t>
      </w:r>
      <w:r>
        <w:rPr>
          <w:bCs/>
          <w:b/>
        </w:rPr>
        <w:t xml:space="preserve">OrthodontistSaudi Arabia Jeddah</w:t>
      </w:r>
      <w:r>
        <w:t xml:space="preserve">Saudi Arabia Jeddah. Thank you.</w:t>
      </w:r>
    </w:p>
    <w:p>
      <w:pPr>
        <w:pStyle w:val="BodyText"/>
      </w:pPr>
      <w:r>
        <w:rPr>
          <w:iCs/>
          <w:i/>
        </w:rPr>
        <w:t xml:space="preserve">Note: This seminar presentation document is designed to provide a comprehensive overview suitable for distribution or adaptation into visual slides. It emphasizes the specific context of Saudi Arabia Jeddah while highlighting the professional duties and challenges faced by an Orthodontist.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Orthodontist in Saudi Arabia Jeddah</dc:title>
  <dc:creator/>
  <dc:language>en</dc:language>
  <cp:keywords/>
  <dcterms:created xsi:type="dcterms:W3CDTF">2026-07-30T01:30:40Z</dcterms:created>
  <dcterms:modified xsi:type="dcterms:W3CDTF">2026-07-30T01:30:40Z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