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Orthodontist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Xd6f2cf9d394be98b07e6fbf27e4554beab6f738"/>
    <w:p>
      <w:pPr>
        <w:pStyle w:val="Heading1"/>
      </w:pPr>
      <w:r>
        <w:t xml:space="preserve">Seminar Presentation Slides</w:t>
      </w:r>
      <w:r>
        <w:br/>
      </w:r>
      <w:r>
        <w:t xml:space="preserve">The Modern Orthodontist in United Kingdom Manchester</w:t>
      </w:r>
    </w:p>
    <w:p>
      <w:pPr>
        <w:pStyle w:val="FirstParagraph"/>
      </w:pPr>
      <w:r>
        <w:br/>
      </w:r>
      <w:r>
        <w:br/>
      </w:r>
      <w:r>
        <w:br/>
      </w:r>
    </w:p>
    <w:p>
      <w:pPr>
        <w:pStyle w:val="BodyText"/>
      </w:pPr>
      <w:r>
        <w:t xml:space="preserve">Welcome to this comprehensive seminar presentation dedicated to the evolving landscape of orthodontic care. This document outlines the critical role of the modern Orthodontist within the specific healthcare ecosystem of United Kingdom Manchester. As we delve into these slides, we will explore how local demographics, advanced technology, and systemic NHS guidelines converge to shape patient treatment pathways in one of Britain’s most dynamic metropolitan areas.</w:t>
      </w:r>
    </w:p>
    <w:bookmarkEnd w:id="20"/>
    <w:bookmarkStart w:id="21" w:name="X6b1f51d4bca2b106955e60f21bb923c9fedcf6a"/>
    <w:p>
      <w:pPr>
        <w:pStyle w:val="Heading1"/>
      </w:pPr>
      <w:r>
        <w:t xml:space="preserve">Seminar Presentation Slides</w:t>
      </w:r>
      <w:r>
        <w:br/>
      </w:r>
      <w:r>
        <w:t xml:space="preserve">Slide 1: Introduction to the Manchester Context</w:t>
      </w:r>
    </w:p>
    <w:p>
      <w:pPr>
        <w:pStyle w:val="FirstParagraph"/>
      </w:pPr>
      <w:r>
        <w:br/>
      </w:r>
      <w:r>
        <w:br/>
      </w:r>
      <w:r>
        <w:br/>
      </w:r>
    </w:p>
    <w:p>
      <w:pPr>
        <w:pStyle w:val="BodyText"/>
      </w:pPr>
      <w:r>
        <w:t xml:space="preserve">The city of Manchester represents a unique microcosm for studying contemporary dental care delivery. As a major urban hub in North West England, United Kingdom Manchester boasts a diverse population with varying socioeconomic backgrounds, directly influencing oral health outcomes and orthodontic demand. This presentation aims to dissect the operational framework of the Orthodontist within this vibrant city.</w:t>
      </w:r>
    </w:p>
    <w:p>
      <w:pPr>
        <w:pStyle w:val="BodyText"/>
      </w:pPr>
      <w:r>
        <w:br/>
      </w:r>
      <w:r>
        <w:br/>
      </w:r>
    </w:p>
    <w:p>
      <w:pPr>
        <w:pStyle w:val="BodyText"/>
      </w:pPr>
      <w:r>
        <w:t xml:space="preserve">We must first acknowledge that an Orthodontist is not merely a dentist who straightens teeth; they are specialists trained to diagnose, prevent, and treat dental and facial irregularities. In United Kingdom Manchester, these specialists operate at the intersection of public health obligations under the National Health Service (NHS) and private patient care models. Understanding this dual-service model is essential for comprehending how an Orthodontist navigates clinical responsibilities in a high-pressure urban environment.</w:t>
      </w:r>
    </w:p>
    <w:bookmarkEnd w:id="21"/>
    <w:bookmarkStart w:id="22" w:name="X43ff441890b99db88107dbc3d497d5b6dcbdbde"/>
    <w:p>
      <w:pPr>
        <w:pStyle w:val="Heading1"/>
      </w:pPr>
      <w:r>
        <w:t xml:space="preserve">Seminar Presentation Slides</w:t>
      </w:r>
      <w:r>
        <w:br/>
      </w:r>
      <w:r>
        <w:t xml:space="preserve">Slide 2: The Role of the Specialist Orthodontist</w:t>
      </w:r>
    </w:p>
    <w:p>
      <w:pPr>
        <w:pStyle w:val="FirstParagraph"/>
      </w:pPr>
      <w:r>
        <w:br/>
      </w:r>
      <w:r>
        <w:br/>
      </w:r>
      <w:r>
        <w:br/>
      </w:r>
    </w:p>
    <w:p>
      <w:pPr>
        <w:pStyle w:val="BodyText"/>
      </w:pPr>
      <w:r>
        <w:t xml:space="preserve">The core function of an Orthodontist is to correct malocclusions, which include overbites, underbites, and crowded teeth. In United Kingdom Manchester, these practitioners often collaborate closely with general dental practitioners (GDPs) who act as the gatekeepers for NHS referrals. The referral criteria in the UK are strict; patients must meet specific Index of Orthodontic Treatment Need (IOTN) scores to qualify for free treatment on the NHS.</w:t>
      </w:r>
    </w:p>
    <w:p>
      <w:pPr>
        <w:pStyle w:val="BodyText"/>
      </w:pPr>
      <w:r>
        <w:br/>
      </w:r>
      <w:r>
        <w:br/>
      </w:r>
    </w:p>
    <w:p>
      <w:pPr>
        <w:pStyle w:val="BodyText"/>
      </w:pPr>
      <w:r>
        <w:t xml:space="preserve">Therefore, an Orthodontist in Manchester spends a significant portion of their time assessing whether a patient’s condition warrants complex intervention or if it falls within acceptable clinical thresholds. This triage process is vital for resource management. Furthermore, the modern Orthodontist utilizes interdisciplinary approaches, often working alongside oral surgeons and pediatric dentists to address severe skeletal discrepancies, ensuring holistic care for patients across the United Kingdom Manchester region.</w:t>
      </w:r>
    </w:p>
    <w:bookmarkEnd w:id="22"/>
    <w:bookmarkStart w:id="23" w:name="X353a41d94316c3aef51265c9f9f1ed3a6fb4bc1"/>
    <w:p>
      <w:pPr>
        <w:pStyle w:val="Heading1"/>
      </w:pPr>
      <w:r>
        <w:t xml:space="preserve">Seminar Presentation Slides</w:t>
      </w:r>
      <w:r>
        <w:br/>
      </w:r>
      <w:r>
        <w:t xml:space="preserve">Slide 3: Technological Advancements in Local Practice</w:t>
      </w:r>
    </w:p>
    <w:p>
      <w:pPr>
        <w:pStyle w:val="FirstParagraph"/>
      </w:pPr>
      <w:r>
        <w:br/>
      </w:r>
      <w:r>
        <w:br/>
      </w:r>
      <w:r>
        <w:br/>
      </w:r>
    </w:p>
    <w:p>
      <w:pPr>
        <w:pStyle w:val="BodyText"/>
      </w:pPr>
      <w:r>
        <w:t xml:space="preserve">Gone are the days when braces meant bulky metal brackets and extensive manual adjustments. The modern Orthodontist in United Kingdom Manchester is at the forefront of digital dentistry. Invisalign and other clear aligner technologies have gained immense popularity among adults and adolescents alike who seek discreet treatment options.</w:t>
      </w:r>
      <w:r>
        <w:br/>
      </w:r>
      <w:r>
        <w:br/>
      </w:r>
      <w:r>
        <w:t xml:space="preserve">Additionally, intraoral scanners have largely replaced traditional goopy impression materials in many Manchester practices. This shift not only improves patient comfort but also enhances the precision of the Orthodontist’s treatment planning. Digital smile design software allows specialists to visualize the final outcome before any appliances are placed, a crucial tool for managing patient expectations and ensuring clinical accuracy.</w:t>
      </w:r>
    </w:p>
    <w:bookmarkEnd w:id="23"/>
    <w:bookmarkStart w:id="24" w:name="X39da34fd6cd6b3157091aa9721fd1d03dc58ad8"/>
    <w:p>
      <w:pPr>
        <w:pStyle w:val="Heading1"/>
      </w:pPr>
      <w:r>
        <w:t xml:space="preserve">Seminar Presentation Slides</w:t>
      </w:r>
      <w:r>
        <w:br/>
      </w:r>
      <w:r>
        <w:t xml:space="preserve">Slide 4: NHS vs. Private Care Dynamics</w:t>
      </w:r>
    </w:p>
    <w:p>
      <w:pPr>
        <w:pStyle w:val="FirstParagraph"/>
      </w:pPr>
      <w:r>
        <w:br/>
      </w:r>
      <w:r>
        <w:br/>
      </w:r>
      <w:r>
        <w:br/>
      </w:r>
    </w:p>
    <w:p>
      <w:pPr>
        <w:pStyle w:val="BodyText"/>
      </w:pPr>
      <w:r>
        <w:t xml:space="preserve">A critical aspect of discussing the Orthodontist in United Kingdom Manchester is understanding the financial landscape. The NHS provides orthodontic treatment primarily for patients under 18 who meet clinical need criteria, capped at a fixed fee structure set by central government. However, private orthodontics in Manchester offers flexibility and advanced options not covered by state funding.</w:t>
      </w:r>
    </w:p>
    <w:p>
      <w:pPr>
        <w:pStyle w:val="BodyText"/>
      </w:pPr>
      <w:r>
        <w:br/>
      </w:r>
      <w:r>
        <w:br/>
      </w:r>
    </w:p>
    <w:p>
      <w:pPr>
        <w:pStyle w:val="BodyText"/>
      </w:pPr>
      <w:r>
        <w:t xml:space="preserve">The Orthodontist must navigate these pathways with ethical clarity. They are responsible for ensuring that patients seeking private treatment in United Kingdom Manchester fully understand the costs involved, as fees for clear aligners or premium lingual braces can be substantial. The economic disparity in parts of Greater Manchester means that access to orthodontic care can sometimes be unequal, prompting some Orthodontists to engage in pro bono work or charitable initiatives to support underserved communities.</w:t>
      </w:r>
    </w:p>
    <w:bookmarkEnd w:id="24"/>
    <w:bookmarkStart w:id="25" w:name="Xddc85093d1d4590d304ccf9da6b54e855d46a46"/>
    <w:p>
      <w:pPr>
        <w:pStyle w:val="Heading1"/>
      </w:pPr>
      <w:r>
        <w:t xml:space="preserve">Seminar Presentation Slides</w:t>
      </w:r>
      <w:r>
        <w:br/>
      </w:r>
      <w:r>
        <w:t xml:space="preserve">Slide 5: Patient Demographics and Health Disparities</w:t>
      </w:r>
    </w:p>
    <w:p>
      <w:pPr>
        <w:pStyle w:val="FirstParagraph"/>
      </w:pPr>
      <w:r>
        <w:br/>
      </w:r>
      <w:r>
        <w:br/>
      </w:r>
      <w:r>
        <w:br/>
      </w:r>
    </w:p>
    <w:p>
      <w:pPr>
        <w:pStyle w:val="BodyText"/>
      </w:pPr>
      <w:r>
        <w:t xml:space="preserve">Dental health in United Kingdom Manchester reflects broader national trends regarding health inequalities. Children from lower socioeconomic backgrounds are significantly more likely to experience severe malocclusion compared to their wealthier peers. This reality places a heavy burden on the local Orthodontist, who must often manage high caseloads of complex cases funded by the NHS.</w:t>
      </w:r>
    </w:p>
    <w:p>
      <w:pPr>
        <w:pStyle w:val="BodyText"/>
      </w:pPr>
      <w:r>
        <w:br/>
      </w:r>
      <w:r>
        <w:br/>
      </w:r>
    </w:p>
    <w:p>
      <w:pPr>
        <w:pStyle w:val="BodyText"/>
      </w:pPr>
      <w:r>
        <w:t xml:space="preserve">Educational outreach is a key responsibility for many specialists in this region. An Orthodontist does not just treat; they educate. In Manchester, this involves working with school nurses and dental public health professionals to promote oral hygiene and encourage early intervention. By identifying issues at age seven or eight, the Orthodontist can potentially simplify later treatments or even prevent them entirely through growth modification appliances.</w:t>
      </w:r>
    </w:p>
    <w:bookmarkEnd w:id="25"/>
    <w:bookmarkStart w:id="26" w:name="Xbb6d4dfa1c4de8cf3d6b821c98eb548958b7c65"/>
    <w:p>
      <w:pPr>
        <w:pStyle w:val="Heading1"/>
      </w:pPr>
      <w:r>
        <w:t xml:space="preserve">Seminar Presentation Slides</w:t>
      </w:r>
      <w:r>
        <w:br/>
      </w:r>
      <w:r>
        <w:t xml:space="preserve">Slide 6: The Importance of Early Intervention</w:t>
      </w:r>
    </w:p>
    <w:p>
      <w:pPr>
        <w:pStyle w:val="FirstParagraph"/>
      </w:pPr>
      <w:r>
        <w:br/>
      </w:r>
      <w:r>
        <w:br/>
      </w:r>
      <w:r>
        <w:br/>
      </w:r>
    </w:p>
    <w:p>
      <w:pPr>
        <w:pStyle w:val="BodyText"/>
      </w:pPr>
      <w:r>
        <w:t xml:space="preserve">A common misconception among the general public is that orthodontic treatment should only occur during puberty. While this is the primary window for comprehensive braces, an Orthodontist in United Kingdom Manchester often emphasizes early assessment at age seven. At this stage, specific issues such as crossbites, severe crowding, or harmful oral habits can be addressed.</w:t>
      </w:r>
    </w:p>
    <w:p>
      <w:pPr>
        <w:pStyle w:val="BodyText"/>
      </w:pPr>
      <w:r>
        <w:br/>
      </w:r>
      <w:r>
        <w:br/>
      </w:r>
    </w:p>
    <w:p>
      <w:pPr>
        <w:pStyle w:val="BodyText"/>
      </w:pPr>
      <w:r>
        <w:t xml:space="preserve">Early intervention by a specialist can guide jaw growth and create space for incoming permanent teeth. This proactive approach reduces the need for tooth extractions or jaw surgery in later years. For families in Manchester, understanding the value of early screening is crucial. The Orthodontist serves as an educator here, explaining that while not every child needs immediate treatment, monitoring development is a vital part of long-term oral health maintenance.</w:t>
      </w:r>
    </w:p>
    <w:bookmarkEnd w:id="26"/>
    <w:bookmarkStart w:id="27" w:name="Xf403316bf0ce5d0b6a24937b5da1700017140b7"/>
    <w:p>
      <w:pPr>
        <w:pStyle w:val="Heading1"/>
      </w:pPr>
      <w:r>
        <w:t xml:space="preserve">Seminar Presentation Slides</w:t>
      </w:r>
      <w:r>
        <w:br/>
      </w:r>
      <w:r>
        <w:t xml:space="preserve">Slide 7: Challenges Faced by Modern Orthodontists</w:t>
      </w:r>
    </w:p>
    <w:p>
      <w:pPr>
        <w:pStyle w:val="FirstParagraph"/>
      </w:pPr>
      <w:r>
        <w:br/>
      </w:r>
      <w:r>
        <w:br/>
      </w:r>
      <w:r>
        <w:br/>
      </w:r>
    </w:p>
    <w:p>
      <w:pPr>
        <w:pStyle w:val="BodyText"/>
      </w:pPr>
      <w:r>
        <w:t xml:space="preserve">The landscape for an Orthodontist in United Kingdom Manchester is not without its challenges. Post-pandemic, there has been a surge in demand for orthodontic appointments, leading to longer waiting times on the NHS. This backlog presents ethical dilemmas for specialists who wish to provide timely care but are constrained by systemic resources.</w:t>
      </w:r>
    </w:p>
    <w:p>
      <w:pPr>
        <w:pStyle w:val="BodyText"/>
      </w:pPr>
      <w:r>
        <w:br/>
      </w:r>
      <w:r>
        <w:br/>
      </w:r>
    </w:p>
    <w:p>
      <w:pPr>
        <w:pStyle w:val="BodyText"/>
      </w:pPr>
      <w:r>
        <w:t xml:space="preserve">Furthermore, the pressure of maintaining clinical excellence while managing a high-volume private practice can lead to burnout. The Orthodontist must balance aesthetic perfection with functional occlusion, all while managing the anxieties of young patients. In a competitive market like United Kingdom Manchester, standing out requires not only technical skill but also exceptional patient communication and empathy.</w:t>
      </w:r>
    </w:p>
    <w:bookmarkEnd w:id="27"/>
    <w:bookmarkStart w:id="28" w:name="Xca1082f562c4bb2bbd9c4de4759e514d769302c"/>
    <w:p>
      <w:pPr>
        <w:pStyle w:val="Heading1"/>
      </w:pPr>
      <w:r>
        <w:t xml:space="preserve">Seminar Presentation Slides</w:t>
      </w:r>
      <w:r>
        <w:br/>
      </w:r>
      <w:r>
        <w:t xml:space="preserve">Slide 8: Future Trends in Manchester Orthodontics</w:t>
      </w:r>
    </w:p>
    <w:p>
      <w:pPr>
        <w:pStyle w:val="FirstParagraph"/>
      </w:pPr>
      <w:r>
        <w:br/>
      </w:r>
      <w:r>
        <w:br/>
      </w:r>
      <w:r>
        <w:br/>
      </w:r>
    </w:p>
    <w:p>
      <w:pPr>
        <w:pStyle w:val="BodyText"/>
      </w:pPr>
      <w:r>
        <w:t xml:space="preserve">Looking ahead, the role of the Orthodontist is set to expand. Artificial Intelligence (AI) is beginning to assist in treatment planning, predicting tooth movement with unprecedented accuracy. Additionally, there is a growing trend towards multidisciplinary clinics where orthodontists work under one roof with periodontists and restorative dentists.</w:t>
      </w:r>
    </w:p>
    <w:p>
      <w:pPr>
        <w:pStyle w:val="BodyText"/>
      </w:pPr>
      <w:r>
        <w:br/>
      </w:r>
      <w:r>
        <w:br/>
      </w:r>
    </w:p>
    <w:p>
      <w:pPr>
        <w:pStyle w:val="BodyText"/>
      </w:pPr>
      <w:r>
        <w:t xml:space="preserve">In United Kingdom Manchester, we anticipate a greater focus on holistic health, recognizing the link between oral posture, sleep apnea, and jaw function. The modern Orthodontist will increasingly address airway health as part of standard treatment protocols. This evolution signifies a shift from purely aesthetic improvements to comprehensive functional rehabilitation.</w:t>
      </w:r>
    </w:p>
    <w:bookmarkEnd w:id="28"/>
    <w:bookmarkStart w:id="29" w:name="X743c4134b09d9f5adaf61b28fa08ded0c430b81"/>
    <w:p>
      <w:pPr>
        <w:pStyle w:val="Heading1"/>
      </w:pPr>
      <w:r>
        <w:t xml:space="preserve">Seminar Presentation Slides</w:t>
      </w:r>
      <w:r>
        <w:br/>
      </w:r>
      <w:r>
        <w:t xml:space="preserve">Slide 9: Conclusion and Key Takeaways</w:t>
      </w:r>
    </w:p>
    <w:p>
      <w:pPr>
        <w:pStyle w:val="FirstParagraph"/>
      </w:pPr>
      <w:r>
        <w:br/>
      </w:r>
      <w:r>
        <w:br/>
      </w:r>
      <w:r>
        <w:br/>
      </w:r>
    </w:p>
    <w:p>
      <w:pPr>
        <w:pStyle w:val="BodyText"/>
      </w:pPr>
      <w:r>
        <w:t xml:space="preserve">In conclusion, the Orthodontist in United Kingdom Manchester plays a pivotal role in the region's dental healthcare framework. They are specialists who blend clinical expertise with digital innovation to address complex developmental issues. Whether working within the constraints of NHS referral criteria or providing premium private care, their impact on patient quality of life is profound.</w:t>
      </w:r>
    </w:p>
    <w:p>
      <w:pPr>
        <w:pStyle w:val="BodyText"/>
      </w:pPr>
      <w:r>
        <w:br/>
      </w:r>
      <w:r>
        <w:br/>
      </w:r>
    </w:p>
    <w:p>
      <w:pPr>
        <w:pStyle w:val="BodyText"/>
      </w:pPr>
      <w:r>
        <w:t xml:space="preserve">We must continue to advocate for equitable access to orthodontic services across all demographics in Manchester. By supporting education, embracing technology, and fostering interdisciplinary collaboration, we can ensure that every patient has the opportunity to achieve optimal oral health under the care of a dedicated Orthodontist.</w:t>
      </w:r>
    </w:p>
    <w:bookmarkEnd w:id="29"/>
    <w:bookmarkStart w:id="30" w:name="X1ac0b39a1f2b33cb3494144fdafdeafeef77b53"/>
    <w:p>
      <w:pPr>
        <w:pStyle w:val="Heading1"/>
      </w:pPr>
      <w:r>
        <w:t xml:space="preserve">Seminar Presentation Slides</w:t>
      </w:r>
      <w:r>
        <w:br/>
      </w:r>
      <w:r>
        <w:t xml:space="preserve">Slide 10: Q&amp;A and References</w:t>
      </w:r>
    </w:p>
    <w:p>
      <w:pPr>
        <w:pStyle w:val="FirstParagraph"/>
      </w:pPr>
      <w:r>
        <w:br/>
      </w:r>
      <w:r>
        <w:br/>
      </w:r>
      <w:r>
        <w:br/>
      </w:r>
    </w:p>
    <w:p>
      <w:pPr>
        <w:pStyle w:val="BodyText"/>
      </w:pPr>
      <w:r>
        <w:t xml:space="preserve">We now open the floor for questions regarding the presentation on Orthodontic practices in United Kingdom Manchester. We encourage discussion on how local policies might better support specialist access and how technology can further democratize care.</w:t>
      </w:r>
    </w:p>
    <w:p>
      <w:pPr>
        <w:pStyle w:val="BodyText"/>
      </w:pPr>
      <w:r>
        <w:br/>
      </w:r>
    </w:p>
    <w:p>
      <w:pPr>
        <w:pStyle w:val="BodyText"/>
      </w:pPr>
      <w:r>
        <w:t xml:space="preserve">References included in full seminar handout:</w:t>
      </w:r>
      <w:r>
        <w:br/>
      </w:r>
      <w:r>
        <w:t xml:space="preserve">- British Orthodontic Society (BOS) Guidelines.</w:t>
      </w:r>
      <w:r>
        <w:br/>
      </w:r>
      <w:r>
        <w:t xml:space="preserve">- National Institute for Health and Care Excellence (NICE) Referral Guidelines.</w:t>
      </w:r>
      <w:r>
        <w:br/>
      </w:r>
      <w:r>
        <w:t xml:space="preserve">- Local Manchester Clinical Commissioning Group Reports on Dental Access.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Orthodontist in United Kingdom Manchester</dc:title>
  <dc:creator/>
  <dc:language>en</dc:language>
  <cp:keywords/>
  <dcterms:created xsi:type="dcterms:W3CDTF">2026-07-29T20:34:59Z</dcterms:created>
  <dcterms:modified xsi:type="dcterms:W3CDTF">2026-07-29T20:34:59Z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