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1. Title Slide</w:t>
      </w:r>
      <w:r>
        <w:br/>
      </w:r>
    </w:p>
    <w:bookmarkStart w:id="22" w:name="Xdacd0be8bf8f60cc71caf599b358e76b5297d4b"/>
    <w:p>
      <w:pPr>
        <w:pStyle w:val="Heading1"/>
      </w:pPr>
      <w:r>
        <w:t xml:space="preserve">The Modern Orthodontist in Uzbekistan Tashkent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Advancing Dental Health and Aesthetics in Central Asia</w:t>
      </w:r>
    </w:p>
    <w:p>
      <w:pPr>
        <w:pStyle w:val="BodyText"/>
      </w:pPr>
      <w:r>
        <w:br/>
      </w:r>
    </w:p>
    <w:bookmarkStart w:id="20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t xml:space="preserve">Welcome to this comprehensive seminar presentation. Today, we delve into the evolving role of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, specifically focusing on its growing importance within the dynamic medical landscape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As one of Central Asia’s most populous and economically vibrant cities, Tashkent is witnessing a significant transformation in healthcare standards. This presentation aims to explore how specialized orthodontic care is becoming an integral part of public health initiatives and private medical practices in the capital.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objective of this seminar is threefold: first, to define the scope of modern orthodontics; second, to analyze the current state of dental infrastructure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; and third, to discuss future opportunities for collaboration and technological advancement. As we navigate this presentation, it is crucial to remember that the work of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extends beyond mere aesthetics; it involves functional correction that improves quality of life.</w:t>
      </w:r>
    </w:p>
    <w:bookmarkEnd w:id="20"/>
    <w:p>
      <w:pPr>
        <w:pStyle w:val="BodyText"/>
      </w:pPr>
      <w:r>
        <w:br/>
      </w:r>
    </w:p>
    <w:bookmarkStart w:id="21" w:name="X346bfa7a56e106bcaed6348f99c094552a11a27"/>
    <w:p>
      <w:pPr>
        <w:pStyle w:val="Heading2"/>
      </w:pPr>
      <w:r>
        <w:t xml:space="preserve">Slide 2: Defining the Role of the Orthodontist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is a dental specialist who diagnoses, prevents, and treats dental and facial irregularities. These irregularities are also known as malocclusions, or "bad bites." While general dentists provide comprehensive oral care,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undergoes additional residency training to focus exclusively on the alignment of teeth and jaws.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primary responsibilities include:</w:t>
      </w:r>
    </w:p>
    <w:p>
      <w:pPr>
        <w:numPr>
          <w:ilvl w:val="0"/>
          <w:numId w:val="1001"/>
        </w:numPr>
        <w:pStyle w:val="Compact"/>
      </w:pPr>
      <w:r>
        <w:t xml:space="preserve">Evaluating facial growth and development.</w:t>
      </w:r>
    </w:p>
    <w:p>
      <w:pPr>
        <w:numPr>
          <w:ilvl w:val="0"/>
          <w:numId w:val="1001"/>
        </w:numPr>
        <w:pStyle w:val="Compact"/>
      </w:pPr>
      <w:r>
        <w:t xml:space="preserve">Detecting issues with tooth eruption patterns.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Orthodontist in Uzbekistan Tashkent</dc:title>
  <dc:creator/>
  <dc:language>en</dc:language>
  <cp:keywords/>
  <dcterms:created xsi:type="dcterms:W3CDTF">2026-07-30T00:30:42Z</dcterms:created>
  <dcterms:modified xsi:type="dcterms:W3CDTF">2026-07-30T00:30:42Z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