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Paramedic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20" w:name="X73ae7514881b7b80a33129dbc24f4931013738d"/>
    <w:p>
      <w:pPr>
        <w:pStyle w:val="Heading1"/>
      </w:pPr>
      <w:r>
        <w:t xml:space="preserve">Seminar Presentation Slides: The Evolving Role of the Paramedic in Argentina Córdoba</w:t>
      </w:r>
    </w:p>
    <w:p>
      <w:pPr>
        <w:pStyle w:val="FirstParagraph"/>
      </w:pPr>
      <w:r>
        <w:t xml:space="preserve">Slide 1: Introduction and Contextual Framework</w:t>
      </w:r>
    </w:p>
    <w:p>
      <w:pPr>
        <w:pStyle w:val="BodyText"/>
      </w:pPr>
      <w:r>
        <w:rPr>
          <w:bCs/>
          <w:b/>
        </w:rPr>
        <w:t xml:space="preserve">Purpose:</w:t>
      </w:r>
      <w:r>
        <w:t xml:space="preserve"> </w:t>
      </w:r>
      <w:r>
        <w:t xml:space="preserve">This presentation aims to analyze the current status, challenges, and future potential of the Paramedic profession within the specific healthcare landscape of Argentina Córdoba.</w:t>
      </w:r>
    </w:p>
    <w:p>
      <w:pPr>
        <w:pStyle w:val="BodyText"/>
      </w:pPr>
      <w:r>
        <w:rPr>
          <w:bCs/>
          <w:b/>
        </w:rPr>
        <w:t xml:space="preserve">Welcome to Córdoba:</w:t>
      </w:r>
      <w:r>
        <w:t xml:space="preserve"> </w:t>
      </w:r>
      <w:r>
        <w:t xml:space="preserve">As the second-largest city in Argentina, Córdoba presents a unique mix of urban density and rural outreach. The healthcare system here is characterized by a strong public sector component alongside significant private insurance coverage (Obras Sociales).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Seminar Presentation Slides</w:t>
      </w:r>
      <w:r>
        <w:t xml:space="preserve"> </w:t>
      </w:r>
      <w:r>
        <w:t xml:space="preserve">are designed to guide stakeholders through the critical need for professionalization.</w:t>
      </w:r>
    </w:p>
    <w:p>
      <w:pPr>
        <w:numPr>
          <w:ilvl w:val="0"/>
          <w:numId w:val="1001"/>
        </w:numPr>
        <w:pStyle w:val="Compact"/>
      </w:pPr>
      <w:r>
        <w:t xml:space="preserve">We will explore how the role of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is shifting from auxiliary support to autonomous emergency care providers.</w:t>
      </w:r>
    </w:p>
    <w:p>
      <w:pPr>
        <w:numPr>
          <w:ilvl w:val="0"/>
          <w:numId w:val="1001"/>
        </w:numPr>
        <w:pStyle w:val="Compact"/>
      </w:pPr>
      <w:r>
        <w:t xml:space="preserve">The geographic and economic specifics of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 </w:t>
      </w:r>
      <w:r>
        <w:t xml:space="preserve">require tailored solutions for pre-hospital emergency services.</w:t>
      </w:r>
    </w:p>
    <w:p>
      <w:pPr>
        <w:pStyle w:val="FirstParagraph"/>
      </w:pPr>
      <w:r>
        <w:t xml:space="preserve">Slide 2: The Current Landscape of Emergency Care in Córdoba</w:t>
      </w:r>
    </w:p>
    <w:p>
      <w:pPr>
        <w:pStyle w:val="BodyText"/>
      </w:pPr>
      <w:r>
        <w:rPr>
          <w:bCs/>
          <w:b/>
        </w:rPr>
        <w:t xml:space="preserve">The System Structure:</w:t>
      </w:r>
      <w:r>
        <w:t xml:space="preserve"> </w:t>
      </w:r>
      <w:r>
        <w:t xml:space="preserve">In Córdoba, emergency services (SAMI) have historically relied on a hybrid model involving the Ministry of Health and private operators. However, fragmentation remains a key challenge.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Road Trauma:</w:t>
      </w:r>
      <w:r>
        <w:t xml:space="preserve"> </w:t>
      </w:r>
      <w:r>
        <w:t xml:space="preserve">Argentina has high rates of road accidents. In Córdoba specifically, the intersection of national highways (such as RP 5 and RN 9) with urban centers creates high-risk zones requiring rapid paramedic intervention.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District Variations:</w:t>
      </w:r>
      <w:r>
        <w:t xml:space="preserve"> </w:t>
      </w:r>
      <w:r>
        <w:t xml:space="preserve">There is a stark contrast between the Centro Histórico and more peripheral villas or rural districts. Access to advanced life support varies significantly across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Paramedic Gap:</w:t>
      </w:r>
      <w:r>
        <w:t xml:space="preserve"> </w:t>
      </w:r>
      <w:r>
        <w:t xml:space="preserve">Unlike some European systems, the "Paramedic" title in Argentina has not yet been uniformly regulated by a national law, leading to variability in training standards and scope of practice.</w:t>
      </w:r>
    </w:p>
    <w:p>
      <w:pPr>
        <w:pStyle w:val="FirstParagraph"/>
      </w:pPr>
      <w:r>
        <w:t xml:space="preserve">Slide 3: Defining the Modern Paramedic</w:t>
      </w:r>
    </w:p>
    <w:p>
      <w:pPr>
        <w:pStyle w:val="BodyText"/>
      </w:pPr>
      <w:r>
        <w:rPr>
          <w:bCs/>
          <w:b/>
        </w:rPr>
        <w:t xml:space="preserve">Beyond First Aid:</w:t>
      </w:r>
      <w:r>
        <w:t xml:space="preserve"> </w:t>
      </w:r>
      <w:r>
        <w:t xml:space="preserve">The modern Paramedic is a highly skilled healthcare professional. In the context of this seminar, we define the Paramedic not merely as a driver or stretcher bearer, but as an extension of physician-level care in pre-hospital settings.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Clinical Autonomy:</w:t>
      </w:r>
      <w:r>
        <w:t xml:space="preserve"> </w:t>
      </w:r>
      <w:r>
        <w:t xml:space="preserve">Empowering paramedics to make clinical decisions on scene—such as administering specific medications (e.g., analgesics, antiarrhythmics) based on protocols—is crucial.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Trauma Life Support:</w:t>
      </w:r>
      <w:r>
        <w:t xml:space="preserve"> </w:t>
      </w:r>
      <w:r>
        <w:t xml:space="preserve">Given the accident rates in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, trauma stabilization is a primary skill set required. This includes advanced airway management and hemorrhage control.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Critical Care Transport:</w:t>
      </w:r>
      <w:r>
        <w:t xml:space="preserve"> </w:t>
      </w:r>
      <w:r>
        <w:t xml:space="preserve">The role extends to inter-hospital transfers, requiring specialized equipment and monitoring capabilities that only trained paramedics can provide effectively.</w:t>
      </w:r>
    </w:p>
    <w:p>
      <w:pPr>
        <w:pStyle w:val="FirstParagraph"/>
      </w:pPr>
      <w:r>
        <w:t xml:space="preserve">Slide 4: Educational Requirements and Professionalization</w:t>
      </w:r>
    </w:p>
    <w:p>
      <w:pPr>
        <w:pStyle w:val="BodyText"/>
      </w:pPr>
      <w:r>
        <w:rPr>
          <w:bCs/>
          <w:b/>
        </w:rPr>
        <w:t xml:space="preserve">The University Bridge:</w:t>
      </w:r>
      <w:r>
        <w:t xml:space="preserve"> </w:t>
      </w:r>
      <w:r>
        <w:t xml:space="preserve">Universities in Córdoba, such as the Universidad Nacional de Córdoba (UNC), have begun offering technical university degrees in Emergency Medicine. This is a pivotal moment for the profession.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Certification Standards:</w:t>
      </w:r>
      <w:r>
        <w:t xml:space="preserve"> </w:t>
      </w:r>
      <w:r>
        <w:t xml:space="preserve">We must advocate for standardized national certification that aligns with international best practices while respecting local realities.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Continuous Education:</w:t>
      </w:r>
      <w:r>
        <w:t xml:space="preserve"> </w:t>
      </w:r>
      <w:r>
        <w:t xml:space="preserve">The rapid evolution of medical technology requires ongoing training. Seminars and workshops in Córdoba must be institutionalized to ensure paramedics stay current with protocols.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Prestige and Status:</w:t>
      </w:r>
      <w:r>
        <w:t xml:space="preserve"> </w:t>
      </w:r>
      <w:r>
        <w:t xml:space="preserve">Elevating the educational barrier is essential for professional recognition, better working conditions, and improved morale among</w:t>
      </w:r>
      <w:r>
        <w:t xml:space="preserve"> </w:t>
      </w:r>
      <w:r>
        <w:rPr>
          <w:bCs/>
          <w:b/>
        </w:rPr>
        <w:t xml:space="preserve">Paramedics</w:t>
      </w:r>
      <w:r>
        <w:t xml:space="preserve">.</w:t>
      </w:r>
    </w:p>
    <w:p>
      <w:pPr>
        <w:pStyle w:val="FirstParagraph"/>
      </w:pPr>
      <w:r>
        <w:t xml:space="preserve">Slide 5: Technological Integration in Córdoba's EMS</w:t>
      </w:r>
    </w:p>
    <w:p>
      <w:pPr>
        <w:pStyle w:val="BodyText"/>
      </w:pPr>
      <w:r>
        <w:rPr>
          <w:bCs/>
          <w:b/>
        </w:rPr>
        <w:t xml:space="preserve">Digital Health:</w:t>
      </w:r>
      <w:r>
        <w:t xml:space="preserve"> </w:t>
      </w:r>
      <w:r>
        <w:t xml:space="preserve">The integration of technology in emergency services is growing. In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, the use of GPS tracking, mobile communication apps, and digital patient reporting systems is improving response times.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Collection:</w:t>
      </w:r>
      <w:r>
        <w:t xml:space="preserve"> </w:t>
      </w:r>
      <w:r>
        <w:t xml:space="preserve">Paramedics are data generators. Accurate recording of pre-hospital data helps public health officials in Córdoba identify trends in trauma and cardiac events.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Rapid Dispatch:</w:t>
      </w:r>
      <w:r>
        <w:t xml:space="preserve"> </w:t>
      </w:r>
      <w:r>
        <w:t xml:space="preserve">Advanced computer-aided dispatch (CAD) systems can prioritize calls based on severity, ensuring that the most skilled paramedic teams are deployed to critical incidents.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Telmedicine Support:</w:t>
      </w:r>
      <w:r>
        <w:t xml:space="preserve"> </w:t>
      </w:r>
      <w:r>
        <w:t xml:space="preserve">Linking paramedics in the field with hospital specialists via video or audio allows for real-time guidance during complex procedures, effectively extending the emergency room to the street.</w:t>
      </w:r>
    </w:p>
    <w:p>
      <w:pPr>
        <w:pStyle w:val="FirstParagraph"/>
      </w:pPr>
      <w:r>
        <w:t xml:space="preserve">Slide 6: Challenges and Barriers to Implementation</w:t>
      </w:r>
    </w:p>
    <w:p>
      <w:pPr>
        <w:pStyle w:val="BodyText"/>
      </w:pPr>
      <w:r>
        <w:rPr>
          <w:bCs/>
          <w:b/>
        </w:rPr>
        <w:t xml:space="preserve">Funding Constraints:</w:t>
      </w:r>
      <w:r>
        <w:t xml:space="preserve"> </w:t>
      </w:r>
      <w:r>
        <w:t xml:space="preserve">The economic volatility in Argentina impacts the healthcare budget. Securing sustainable funding for equipment, vehicles, and personnel in Córdoba remains a significant hurdle.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Labor Rights:</w:t>
      </w:r>
      <w:r>
        <w:t xml:space="preserve"> </w:t>
      </w:r>
      <w:r>
        <w:t xml:space="preserve">Many emergency workers face precarious employment contracts. Professionalizing the Paramedic role involves advocating for stable labor rights, fair wages, and psychological support services.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Bureaucratic Hurdles:</w:t>
      </w:r>
      <w:r>
        <w:t xml:space="preserve"> </w:t>
      </w:r>
      <w:r>
        <w:t xml:space="preserve">Coordination between municipal authorities in Córdoba and provincial health ministries is often slow. Streamlining regulations is necessary to allow paramedics to operate efficiently.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Public Perception:</w:t>
      </w:r>
      <w:r>
        <w:t xml:space="preserve"> </w:t>
      </w:r>
      <w:r>
        <w:t xml:space="preserve">Changing the public perception of paramedics from "ambulance drivers" to "medical professionals" requires sustained community engagement campaigns.</w:t>
      </w:r>
    </w:p>
    <w:p>
      <w:pPr>
        <w:pStyle w:val="FirstParagraph"/>
      </w:pPr>
      <w:r>
        <w:t xml:space="preserve">Slide 7: The Future of EMS in Argentina Córdoba</w:t>
      </w:r>
    </w:p>
    <w:p>
      <w:pPr>
        <w:pStyle w:val="BodyText"/>
      </w:pPr>
      <w:r>
        <w:rPr>
          <w:bCs/>
          <w:b/>
        </w:rPr>
        <w:t xml:space="preserve">A Vision for 2030:</w:t>
      </w:r>
      <w:r>
        <w:t xml:space="preserve"> </w:t>
      </w:r>
      <w:r>
        <w:t xml:space="preserve">We envision a robust, integrated emergency medical service in Córdoba where paramedics are fully recognized healthcare professionals with advanced scopes of practice.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Mental Health First Response:</w:t>
      </w:r>
      <w:r>
        <w:t xml:space="preserve"> </w:t>
      </w:r>
      <w:r>
        <w:t xml:space="preserve">Incorporating mental health protocols into standard EMS responses is vital. Paramedics will play a key role in de-escalation and crisis intervention across the city.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Rural Outreach Programs:</w:t>
      </w:r>
      <w:r>
        <w:t xml:space="preserve"> </w:t>
      </w:r>
      <w:r>
        <w:t xml:space="preserve">Specialized paramedic units designed for long-distance rural calls in the provinces surrounding Córdoba can bridge the gap for remote communities.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Pediatric and Geriatric Focus:</w:t>
      </w:r>
      <w:r>
        <w:t xml:space="preserve"> </w:t>
      </w:r>
      <w:r>
        <w:t xml:space="preserve">With an aging population, specialized training in geriatric care and pediatric emergencies will become increasingly important for</w:t>
      </w:r>
      <w:r>
        <w:t xml:space="preserve"> </w:t>
      </w:r>
      <w:r>
        <w:rPr>
          <w:bCs/>
          <w:b/>
        </w:rPr>
        <w:t xml:space="preserve">Paramedics</w:t>
      </w:r>
      <w:r>
        <w:t xml:space="preserve"> </w:t>
      </w:r>
      <w:r>
        <w:t xml:space="preserve">in urban centers like Córdoba.</w:t>
      </w:r>
    </w:p>
    <w:p>
      <w:pPr>
        <w:pStyle w:val="FirstParagraph"/>
      </w:pPr>
      <w:r>
        <w:t xml:space="preserve">Slide 8: Conclusion and Call to Action</w:t>
      </w:r>
    </w:p>
    <w:p>
      <w:pPr>
        <w:pStyle w:val="BodyText"/>
      </w:pPr>
      <w:r>
        <w:rPr>
          <w:bCs/>
          <w:b/>
        </w:rPr>
        <w:t xml:space="preserve">Summary:</w:t>
      </w:r>
      <w:r>
        <w:t xml:space="preserve"> </w:t>
      </w:r>
      <w:r>
        <w:t xml:space="preserve">The professionalization of the Paramedic in Argentina is not just a local issue for Córdoba; it is a national imperative that reflects our commitment to human rights and health equity.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Action Items:</w:t>
      </w:r>
    </w:p>
    <w:p>
      <w:pPr>
        <w:numPr>
          <w:ilvl w:val="0"/>
          <w:numId w:val="1008"/>
        </w:numPr>
        <w:pStyle w:val="Compact"/>
      </w:pPr>
      <w:r>
        <w:t xml:space="preserve">1. Establish a National Registry of Paramedics with standardized training criteria.</w:t>
      </w:r>
    </w:p>
    <w:p>
      <w:pPr>
        <w:numPr>
          <w:ilvl w:val="0"/>
          <w:numId w:val="1008"/>
        </w:numPr>
        <w:pStyle w:val="Compact"/>
      </w:pPr>
      <w:r>
        <w:t xml:space="preserve">2. Increase investment in pre-hospital emergency equipment in Córdoba’s public hospitals.</w:t>
      </w:r>
    </w:p>
    <w:p>
      <w:pPr>
        <w:numPr>
          <w:ilvl w:val="0"/>
          <w:numId w:val="1008"/>
        </w:numPr>
        <w:pStyle w:val="Compact"/>
      </w:pPr>
      <w:r>
        <w:t xml:space="preserve">3. Strengthen academic partnerships between universities and EMS operators in Córdoba.</w:t>
      </w:r>
    </w:p>
    <w:p>
      <w:pPr>
        <w:pStyle w:val="FirstParagraph"/>
      </w:pPr>
      <w:r>
        <w:rPr>
          <w:bCs/>
          <w:b/>
        </w:rPr>
        <w:t xml:space="preserve">Closing Thought:</w:t>
      </w:r>
      <w:r>
        <w:t xml:space="preserve"> </w:t>
      </w:r>
      <w:r>
        <w:t xml:space="preserve">By empowering our Paramedics, we empower the entire healthcare system of Argentina Córdoba. Let us work together to build a safer, more responsive emergency service for all citizens.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Evolving Role of the Paramedic in Argentina Córdoba</dc:title>
  <dc:creator/>
  <dc:language>en</dc:language>
  <cp:keywords/>
  <dcterms:created xsi:type="dcterms:W3CDTF">2026-07-29T18:22:37Z</dcterms:created>
  <dcterms:modified xsi:type="dcterms:W3CDTF">2026-07-29T18:22:37Z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