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20" w:name="X2926af137449be6b7ffcb636dc0cf1e1099082e"/>
    <w:p>
      <w:pPr>
        <w:pStyle w:val="Heading1"/>
      </w:pPr>
      <w:r>
        <w:t xml:space="preserve">Seminar Presentation Slides: The Evolving Role of the Petroleum Engineer in Canada Vancouver</w:t>
      </w:r>
    </w:p>
    <w:bookmarkEnd w:id="20"/>
    <w:p>
      <w:pPr>
        <w:pStyle w:val="FirstParagraph"/>
      </w:pPr>
      <w:r>
        <w:t xml:space="preserve">"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Petroleum Engineer in Canada Vancouver</dc:title>
  <dc:creator/>
  <dc:language>en</dc:language>
  <cp:keywords/>
  <dcterms:created xsi:type="dcterms:W3CDTF">2026-09-26T13:36:15Z</dcterms:created>
  <dcterms:modified xsi:type="dcterms:W3CDTF">2026-09-26T13:36:15Z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